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702" w:rsidRPr="00993772" w:rsidRDefault="00B26318" w:rsidP="00E37702">
      <w:pPr>
        <w:widowControl/>
        <w:jc w:val="center"/>
        <w:rPr>
          <w:rFonts w:ascii="Tahoma" w:hAnsi="Tahoma" w:cs="Tahoma"/>
          <w:b/>
          <w:sz w:val="20"/>
        </w:rPr>
      </w:pPr>
      <w:r>
        <w:rPr>
          <w:rFonts w:ascii="Tahoma" w:hAnsi="Tahoma" w:cs="Tahoma"/>
          <w:b/>
          <w:sz w:val="20"/>
        </w:rPr>
        <w:t>ДОГОВОР</w:t>
      </w:r>
      <w:r w:rsidR="00E37702" w:rsidRPr="00993772">
        <w:rPr>
          <w:rFonts w:ascii="Tahoma" w:hAnsi="Tahoma" w:cs="Tahoma"/>
          <w:b/>
          <w:sz w:val="20"/>
        </w:rPr>
        <w:t xml:space="preserve"> ТЕПЛОСНАБЖЕНИЯ № </w:t>
      </w:r>
    </w:p>
    <w:p w:rsidR="00E37702" w:rsidRDefault="004E52A6" w:rsidP="00E37702">
      <w:pPr>
        <w:widowControl/>
        <w:jc w:val="center"/>
        <w:rPr>
          <w:rFonts w:ascii="Tahoma" w:hAnsi="Tahoma" w:cs="Tahoma"/>
          <w:b/>
          <w:sz w:val="20"/>
        </w:rPr>
      </w:pPr>
      <w:r>
        <w:rPr>
          <w:rFonts w:ascii="Tahoma" w:hAnsi="Tahoma" w:cs="Tahoma"/>
          <w:b/>
          <w:sz w:val="20"/>
        </w:rPr>
        <w:t xml:space="preserve"> (снабжение тепловой энергией,</w:t>
      </w:r>
      <w:r w:rsidR="00E37702" w:rsidRPr="00993772">
        <w:rPr>
          <w:rFonts w:ascii="Tahoma" w:hAnsi="Tahoma" w:cs="Tahoma"/>
          <w:b/>
          <w:sz w:val="20"/>
        </w:rPr>
        <w:t xml:space="preserve"> горячей вод</w:t>
      </w:r>
      <w:r>
        <w:rPr>
          <w:rFonts w:ascii="Tahoma" w:hAnsi="Tahoma" w:cs="Tahoma"/>
          <w:b/>
          <w:sz w:val="20"/>
        </w:rPr>
        <w:t>ой</w:t>
      </w:r>
      <w:r w:rsidR="00E37702" w:rsidRPr="00993772">
        <w:rPr>
          <w:rFonts w:ascii="Tahoma" w:hAnsi="Tahoma" w:cs="Tahoma"/>
          <w:b/>
          <w:sz w:val="20"/>
        </w:rPr>
        <w:t xml:space="preserve"> и теплоносителем) </w:t>
      </w:r>
    </w:p>
    <w:p w:rsidR="00E37702" w:rsidRDefault="00E37702" w:rsidP="00E37702">
      <w:pPr>
        <w:widowControl/>
        <w:jc w:val="center"/>
        <w:rPr>
          <w:rFonts w:ascii="Tahoma" w:hAnsi="Tahoma" w:cs="Tahoma"/>
          <w:b/>
          <w:sz w:val="20"/>
        </w:rPr>
      </w:pPr>
    </w:p>
    <w:p w:rsidR="00E37702" w:rsidRPr="00993772" w:rsidRDefault="00E37702" w:rsidP="00E37702">
      <w:pPr>
        <w:widowControl/>
        <w:jc w:val="center"/>
        <w:rPr>
          <w:rFonts w:ascii="Tahoma" w:hAnsi="Tahoma" w:cs="Tahoma"/>
          <w:b/>
          <w:sz w:val="20"/>
        </w:rPr>
      </w:pPr>
      <w:r>
        <w:rPr>
          <w:rFonts w:ascii="Tahoma" w:hAnsi="Tahoma" w:cs="Tahoma"/>
          <w:b/>
          <w:sz w:val="20"/>
        </w:rPr>
        <w:t>ИКЗ ________________________________</w:t>
      </w:r>
    </w:p>
    <w:p w:rsidR="00E3770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0515EC" w:rsidP="00E37702">
      <w:pPr>
        <w:pStyle w:val="a5"/>
        <w:jc w:val="left"/>
        <w:rPr>
          <w:rFonts w:ascii="Tahoma" w:hAnsi="Tahoma" w:cs="Tahoma"/>
          <w:b w:val="0"/>
          <w:bCs w:val="0"/>
          <w:sz w:val="20"/>
          <w:szCs w:val="20"/>
        </w:rPr>
      </w:pPr>
      <w:proofErr w:type="gramStart"/>
      <w:r>
        <w:rPr>
          <w:rFonts w:ascii="Tahoma" w:hAnsi="Tahoma" w:cs="Tahoma"/>
          <w:b w:val="0"/>
          <w:bCs w:val="0"/>
          <w:sz w:val="20"/>
          <w:szCs w:val="20"/>
        </w:rPr>
        <w:t>с</w:t>
      </w:r>
      <w:proofErr w:type="gramEnd"/>
      <w:r>
        <w:rPr>
          <w:rFonts w:ascii="Tahoma" w:hAnsi="Tahoma" w:cs="Tahoma"/>
          <w:b w:val="0"/>
          <w:bCs w:val="0"/>
          <w:sz w:val="20"/>
          <w:szCs w:val="20"/>
        </w:rPr>
        <w:t xml:space="preserve">. </w:t>
      </w:r>
      <w:proofErr w:type="gramStart"/>
      <w:r>
        <w:rPr>
          <w:rFonts w:ascii="Tahoma" w:hAnsi="Tahoma" w:cs="Tahoma"/>
          <w:b w:val="0"/>
          <w:bCs w:val="0"/>
          <w:sz w:val="20"/>
          <w:szCs w:val="20"/>
        </w:rPr>
        <w:t>Каринка</w:t>
      </w:r>
      <w:proofErr w:type="gramEnd"/>
      <w:r>
        <w:rPr>
          <w:rFonts w:ascii="Tahoma" w:hAnsi="Tahoma" w:cs="Tahoma"/>
          <w:b w:val="0"/>
          <w:bCs w:val="0"/>
          <w:sz w:val="20"/>
          <w:szCs w:val="20"/>
        </w:rPr>
        <w:t xml:space="preserve">                      </w:t>
      </w:r>
      <w:r w:rsidR="00E37702" w:rsidRPr="00993772">
        <w:rPr>
          <w:rFonts w:ascii="Tahoma" w:hAnsi="Tahoma" w:cs="Tahoma"/>
          <w:b w:val="0"/>
          <w:bCs w:val="0"/>
          <w:sz w:val="20"/>
          <w:szCs w:val="20"/>
        </w:rPr>
        <w:t xml:space="preserve">                                         </w:t>
      </w:r>
      <w:r w:rsidR="00E37702">
        <w:rPr>
          <w:rFonts w:ascii="Tahoma" w:hAnsi="Tahoma" w:cs="Tahoma"/>
          <w:b w:val="0"/>
          <w:bCs w:val="0"/>
          <w:sz w:val="20"/>
          <w:szCs w:val="20"/>
        </w:rPr>
        <w:t xml:space="preserve">   </w:t>
      </w:r>
      <w:r w:rsidR="00E37702" w:rsidRPr="00993772">
        <w:rPr>
          <w:rFonts w:ascii="Tahoma" w:hAnsi="Tahoma" w:cs="Tahoma"/>
          <w:b w:val="0"/>
          <w:bCs w:val="0"/>
          <w:sz w:val="20"/>
          <w:szCs w:val="20"/>
        </w:rPr>
        <w:t xml:space="preserve">       </w:t>
      </w:r>
      <w:r w:rsidR="00E37702">
        <w:rPr>
          <w:rFonts w:ascii="Tahoma" w:hAnsi="Tahoma" w:cs="Tahoma"/>
          <w:b w:val="0"/>
          <w:bCs w:val="0"/>
          <w:sz w:val="20"/>
          <w:szCs w:val="20"/>
        </w:rPr>
        <w:t xml:space="preserve">      </w:t>
      </w:r>
      <w:r w:rsidR="00E37702" w:rsidRPr="00993772">
        <w:rPr>
          <w:rFonts w:ascii="Tahoma" w:hAnsi="Tahoma" w:cs="Tahoma"/>
          <w:b w:val="0"/>
          <w:bCs w:val="0"/>
          <w:sz w:val="20"/>
          <w:szCs w:val="20"/>
        </w:rPr>
        <w:t xml:space="preserve">                  «____» _____________20__год</w:t>
      </w:r>
    </w:p>
    <w:p w:rsidR="00E37702" w:rsidRPr="00993772" w:rsidRDefault="00E37702" w:rsidP="00E37702">
      <w:pPr>
        <w:jc w:val="both"/>
        <w:rPr>
          <w:rFonts w:ascii="Tahoma" w:hAnsi="Tahoma" w:cs="Tahoma"/>
          <w:sz w:val="20"/>
        </w:rPr>
      </w:pPr>
    </w:p>
    <w:p w:rsidR="00E37702" w:rsidRPr="000167F6" w:rsidRDefault="00E37702" w:rsidP="00E37702">
      <w:pPr>
        <w:ind w:firstLine="708"/>
        <w:jc w:val="both"/>
        <w:rPr>
          <w:rFonts w:ascii="Tahoma" w:hAnsi="Tahoma" w:cs="Tahoma"/>
          <w:color w:val="000000"/>
          <w:sz w:val="20"/>
        </w:rPr>
      </w:pPr>
      <w:proofErr w:type="gramStart"/>
      <w:r w:rsidRPr="000167F6">
        <w:rPr>
          <w:rFonts w:ascii="Tahoma" w:hAnsi="Tahoma" w:cs="Tahoma"/>
          <w:b/>
          <w:color w:val="000000"/>
          <w:sz w:val="20"/>
        </w:rPr>
        <w:t>ООО «Гарант»</w:t>
      </w:r>
      <w:r w:rsidRPr="000167F6">
        <w:rPr>
          <w:rFonts w:ascii="Tahoma" w:hAnsi="Tahoma" w:cs="Tahoma"/>
          <w:sz w:val="20"/>
        </w:rPr>
        <w:t>,</w:t>
      </w:r>
      <w:r w:rsidRPr="000167F6">
        <w:rPr>
          <w:rFonts w:ascii="Tahoma" w:hAnsi="Tahoma" w:cs="Tahoma"/>
          <w:color w:val="000000"/>
          <w:sz w:val="20"/>
        </w:rPr>
        <w:t xml:space="preserve"> именуемое в дальнейшем «Теплоснабжающая организация», в лице директора </w:t>
      </w:r>
      <w:proofErr w:type="spellStart"/>
      <w:r w:rsidRPr="000167F6">
        <w:rPr>
          <w:rFonts w:ascii="Tahoma" w:hAnsi="Tahoma" w:cs="Tahoma"/>
          <w:color w:val="000000"/>
          <w:sz w:val="20"/>
        </w:rPr>
        <w:t>Опалева</w:t>
      </w:r>
      <w:proofErr w:type="spellEnd"/>
      <w:r w:rsidRPr="000167F6">
        <w:rPr>
          <w:rFonts w:ascii="Tahoma" w:hAnsi="Tahoma" w:cs="Tahoma"/>
          <w:color w:val="000000"/>
          <w:sz w:val="20"/>
        </w:rPr>
        <w:t xml:space="preserve"> Александра Николаевича, действующий на основании Устава с одной стороны, и </w:t>
      </w:r>
      <w:r w:rsidR="00B26318">
        <w:rPr>
          <w:rFonts w:ascii="Tahoma" w:hAnsi="Tahoma" w:cs="Tahoma"/>
          <w:b/>
          <w:bCs/>
          <w:sz w:val="20"/>
        </w:rPr>
        <w:t>____________________________________</w:t>
      </w:r>
      <w:r w:rsidRPr="000167F6">
        <w:rPr>
          <w:rFonts w:ascii="Tahoma" w:hAnsi="Tahoma" w:cs="Tahoma"/>
          <w:color w:val="000000"/>
          <w:sz w:val="20"/>
        </w:rPr>
        <w:t xml:space="preserve">, именуемое в   дальнейшем «Потребитель», в лице </w:t>
      </w:r>
      <w:r w:rsidR="00B26318">
        <w:rPr>
          <w:rFonts w:ascii="Tahoma" w:hAnsi="Tahoma" w:cs="Tahoma"/>
          <w:sz w:val="20"/>
        </w:rPr>
        <w:t>________________________________________</w:t>
      </w:r>
      <w:r w:rsidRPr="000167F6">
        <w:rPr>
          <w:rFonts w:ascii="Tahoma" w:hAnsi="Tahoma" w:cs="Tahoma"/>
          <w:color w:val="000000"/>
          <w:sz w:val="20"/>
        </w:rPr>
        <w:t xml:space="preserve">, действующего на основании </w:t>
      </w:r>
      <w:r w:rsidR="00B26318">
        <w:rPr>
          <w:rFonts w:ascii="Tahoma" w:hAnsi="Tahoma" w:cs="Tahoma"/>
          <w:color w:val="000000"/>
          <w:sz w:val="20"/>
        </w:rPr>
        <w:t>_________________</w:t>
      </w:r>
      <w:r w:rsidRPr="000167F6">
        <w:rPr>
          <w:rFonts w:ascii="Tahoma" w:hAnsi="Tahoma" w:cs="Tahoma"/>
          <w:color w:val="000000"/>
          <w:sz w:val="20"/>
        </w:rPr>
        <w:t>, с другой стороны, именуемые в дальнейшем каждое в отдельности «Сторона», а совместно – «Стороны», заключили настоящий Контракт (далее по тексту – Контракт) о нижеследующем:</w:t>
      </w:r>
      <w:proofErr w:type="gramEnd"/>
    </w:p>
    <w:p w:rsidR="00E37702" w:rsidRPr="00993772" w:rsidRDefault="00E37702" w:rsidP="00E37702">
      <w:pP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 xml:space="preserve">1. Предмет </w:t>
      </w:r>
      <w:r>
        <w:rPr>
          <w:rFonts w:ascii="Tahoma" w:hAnsi="Tahoma" w:cs="Tahoma"/>
          <w:b/>
          <w:sz w:val="20"/>
        </w:rPr>
        <w:t>Контракт</w:t>
      </w:r>
      <w:r w:rsidRPr="00993772">
        <w:rPr>
          <w:rFonts w:ascii="Tahoma" w:hAnsi="Tahoma" w:cs="Tahoma"/>
          <w:b/>
          <w:sz w:val="20"/>
        </w:rPr>
        <w:t>а</w:t>
      </w:r>
    </w:p>
    <w:p w:rsidR="00E37702" w:rsidRPr="00993772" w:rsidRDefault="00E37702" w:rsidP="00E37702">
      <w:pPr>
        <w:jc w:val="both"/>
        <w:rPr>
          <w:rFonts w:ascii="Tahoma" w:hAnsi="Tahoma" w:cs="Tahoma"/>
          <w:sz w:val="20"/>
        </w:rPr>
      </w:pPr>
      <w:r w:rsidRPr="00993772">
        <w:rPr>
          <w:rFonts w:ascii="Tahoma" w:hAnsi="Tahoma" w:cs="Tahoma"/>
          <w:sz w:val="20"/>
        </w:rPr>
        <w:tab/>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1.1. По настоящему </w:t>
      </w:r>
      <w:r>
        <w:rPr>
          <w:rFonts w:ascii="Tahoma" w:hAnsi="Tahoma" w:cs="Tahoma"/>
          <w:sz w:val="20"/>
        </w:rPr>
        <w:t>Контракт</w:t>
      </w:r>
      <w:r w:rsidRPr="00993772">
        <w:rPr>
          <w:rFonts w:ascii="Tahoma" w:hAnsi="Tahoma" w:cs="Tahoma"/>
          <w:sz w:val="20"/>
        </w:rPr>
        <w:t xml:space="preserve">у Теплоснабжающая организация обязуется подавать Потребителю через присоединенную сеть тепловую энергию в горячей сетевой воде (мощность) (далее – тепловую энергию (мощность)) и (или) теплоноситель, а Потребитель обязуется принимать и оплачивать тепловую энергию (мощность) и (или) теплоноситель, а также соблюдать предусмотренный </w:t>
      </w:r>
      <w:r>
        <w:rPr>
          <w:rFonts w:ascii="Tahoma" w:hAnsi="Tahoma" w:cs="Tahoma"/>
          <w:sz w:val="20"/>
        </w:rPr>
        <w:t>Контракт</w:t>
      </w:r>
      <w:r w:rsidRPr="00993772">
        <w:rPr>
          <w:rFonts w:ascii="Tahoma" w:hAnsi="Tahoma" w:cs="Tahoma"/>
          <w:sz w:val="20"/>
        </w:rPr>
        <w:t xml:space="preserve">ом режим потребления тепловой энергии. </w:t>
      </w:r>
    </w:p>
    <w:p w:rsidR="00E37702" w:rsidRPr="00993772" w:rsidRDefault="00E37702" w:rsidP="00E37702">
      <w:pPr>
        <w:ind w:firstLine="360"/>
        <w:jc w:val="both"/>
        <w:rPr>
          <w:rFonts w:ascii="Tahoma" w:hAnsi="Tahoma" w:cs="Tahoma"/>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2. Обязанности и права Сторон</w:t>
      </w:r>
    </w:p>
    <w:p w:rsidR="00E37702" w:rsidRPr="00993772" w:rsidRDefault="00E37702" w:rsidP="00E37702">
      <w:pPr>
        <w:jc w:val="center"/>
        <w:rPr>
          <w:rFonts w:ascii="Tahoma" w:hAnsi="Tahoma" w:cs="Tahoma"/>
          <w:b/>
          <w:sz w:val="20"/>
        </w:rPr>
      </w:pP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2.1. Стороны обязаны исполнять обязательства, предусмотренные настоящим </w:t>
      </w:r>
      <w:r>
        <w:rPr>
          <w:rFonts w:ascii="Tahoma" w:hAnsi="Tahoma" w:cs="Tahoma"/>
          <w:sz w:val="20"/>
        </w:rPr>
        <w:t>Контракт</w:t>
      </w:r>
      <w:r w:rsidRPr="00993772">
        <w:rPr>
          <w:rFonts w:ascii="Tahoma" w:hAnsi="Tahoma" w:cs="Tahoma"/>
          <w:sz w:val="20"/>
        </w:rPr>
        <w:t xml:space="preserve">ом, надлежащим образом в соответствии с требованиями, установленными </w:t>
      </w:r>
      <w:r>
        <w:rPr>
          <w:rFonts w:ascii="Tahoma" w:hAnsi="Tahoma" w:cs="Tahoma"/>
          <w:sz w:val="20"/>
        </w:rPr>
        <w:t>Контракт</w:t>
      </w:r>
      <w:r w:rsidRPr="00993772">
        <w:rPr>
          <w:rFonts w:ascii="Tahoma" w:hAnsi="Tahoma" w:cs="Tahoma"/>
          <w:sz w:val="20"/>
        </w:rPr>
        <w:t>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2.2. </w:t>
      </w:r>
      <w:r w:rsidRPr="00993772">
        <w:rPr>
          <w:rFonts w:ascii="Tahoma" w:hAnsi="Tahoma" w:cs="Tahoma"/>
          <w:sz w:val="20"/>
          <w:u w:val="single"/>
        </w:rPr>
        <w:t>Теплоснабжающая организация обязана</w:t>
      </w:r>
      <w:r w:rsidRPr="00993772">
        <w:rPr>
          <w:rFonts w:ascii="Tahoma" w:hAnsi="Tahoma" w:cs="Tahoma"/>
          <w:sz w:val="20"/>
        </w:rPr>
        <w:t>:</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2.2.1. Подавать тепловую энергию (мощность) и (или) теплоноситель Потребителю в точки поставки, указанные в акте разграничения балансовой принадлежности тепловых сетей и эксплуатационной ответственности Сторон (Приложение №2 к настоящему </w:t>
      </w:r>
      <w:r>
        <w:rPr>
          <w:rFonts w:ascii="Tahoma" w:hAnsi="Tahoma" w:cs="Tahoma"/>
          <w:sz w:val="20"/>
        </w:rPr>
        <w:t>Контракт</w:t>
      </w:r>
      <w:r w:rsidRPr="00993772">
        <w:rPr>
          <w:rFonts w:ascii="Tahoma" w:hAnsi="Tahoma" w:cs="Tahoma"/>
          <w:sz w:val="20"/>
        </w:rPr>
        <w:t xml:space="preserve">у), в количестве и режиме, предусмотренном Приложением №1 к настоящему </w:t>
      </w:r>
      <w:r>
        <w:rPr>
          <w:rFonts w:ascii="Tahoma" w:hAnsi="Tahoma" w:cs="Tahoma"/>
          <w:sz w:val="20"/>
        </w:rPr>
        <w:t>Контракт</w:t>
      </w:r>
      <w:r w:rsidRPr="00993772">
        <w:rPr>
          <w:rFonts w:ascii="Tahoma" w:hAnsi="Tahoma" w:cs="Tahoma"/>
          <w:sz w:val="20"/>
        </w:rPr>
        <w:t xml:space="preserve">у, и с качеством в соответствии с условиями настоящего </w:t>
      </w:r>
      <w:r>
        <w:rPr>
          <w:rFonts w:ascii="Tahoma" w:hAnsi="Tahoma" w:cs="Tahoma"/>
          <w:sz w:val="20"/>
        </w:rPr>
        <w:t>Контракт</w:t>
      </w:r>
      <w:r w:rsidRPr="00993772">
        <w:rPr>
          <w:rFonts w:ascii="Tahoma" w:hAnsi="Tahoma" w:cs="Tahoma"/>
          <w:sz w:val="20"/>
        </w:rPr>
        <w:t xml:space="preserve">а и требованиями законодательства РФ. </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Сведения об объектах Потребителя и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приведены в Приложении №3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40"/>
        <w:jc w:val="both"/>
        <w:rPr>
          <w:rFonts w:ascii="Tahoma" w:hAnsi="Tahoma" w:cs="Tahoma"/>
          <w:sz w:val="20"/>
        </w:rPr>
      </w:pPr>
      <w:r w:rsidRPr="00993772">
        <w:rPr>
          <w:rFonts w:ascii="Tahoma" w:hAnsi="Tahoma" w:cs="Tahoma"/>
          <w:sz w:val="20"/>
        </w:rPr>
        <w:t>2.2.2. 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 (или) энергетическими характеристиками тепловых сетей.</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2.2.3. Рассмотреть заявку Потребителя на изменение (пересмотр) тепловых нагрузок, указанных в Приложении №1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2.2.4. Согласовывать Потребителю сроки и продолжительность отключений, ограничений подачи тепловой энергии и (или) теплоносителя для проведения плановых и аварийных работ по ремонту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и тепловых сетей Потребителя.</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2.2.5.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2.3. </w:t>
      </w:r>
      <w:r w:rsidRPr="00993772">
        <w:rPr>
          <w:rFonts w:ascii="Tahoma" w:hAnsi="Tahoma" w:cs="Tahoma"/>
          <w:sz w:val="20"/>
          <w:u w:val="single"/>
        </w:rPr>
        <w:t>Потребитель обязан</w:t>
      </w:r>
      <w:r w:rsidRPr="00993772">
        <w:rPr>
          <w:rFonts w:ascii="Tahoma" w:hAnsi="Tahoma" w:cs="Tahoma"/>
          <w:sz w:val="20"/>
        </w:rPr>
        <w:t>:</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2.3.1. Оплачивать тепловую энергию (мощность) и (или) теплоноситель в соответствии   с разделом 4 настоящего </w:t>
      </w:r>
      <w:r>
        <w:rPr>
          <w:rFonts w:ascii="Tahoma" w:hAnsi="Tahoma" w:cs="Tahoma"/>
          <w:sz w:val="20"/>
        </w:rPr>
        <w:t>Контракт</w:t>
      </w:r>
      <w:r w:rsidRPr="00993772">
        <w:rPr>
          <w:rFonts w:ascii="Tahoma" w:hAnsi="Tahoma" w:cs="Tahoma"/>
          <w:sz w:val="20"/>
        </w:rPr>
        <w:t>а.</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2.3.2. Обеспечивать прием, учет, рациональное использование тепловой энергии (мощности) и (или) теплоносителя,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Приложениям №№1 и 3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2.3.3. Соблюдать установленные Приложением №1 к настоящему </w:t>
      </w:r>
      <w:r>
        <w:rPr>
          <w:rFonts w:ascii="Tahoma" w:hAnsi="Tahoma" w:cs="Tahoma"/>
          <w:sz w:val="20"/>
        </w:rPr>
        <w:t>Контракт</w:t>
      </w:r>
      <w:r w:rsidRPr="00993772">
        <w:rPr>
          <w:rFonts w:ascii="Tahoma" w:hAnsi="Tahoma" w:cs="Tahoma"/>
          <w:sz w:val="20"/>
        </w:rPr>
        <w:t>у режимы потребления тепловой энергии (мощности) и (или) теплоносителя.</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2.3.4. Представлять в Теплоснабжающую организацию заявку на годовое потребление тепловой энергии (мощности) на будущий год по видам теплопотребления с разбивкой по месяцам не позднее 01 марта текущего года. В случае несвоевременного представления (непредставления) Потребителем сведений о </w:t>
      </w:r>
      <w:r>
        <w:rPr>
          <w:rFonts w:ascii="Tahoma" w:hAnsi="Tahoma" w:cs="Tahoma"/>
          <w:sz w:val="20"/>
        </w:rPr>
        <w:t>Контракт</w:t>
      </w:r>
      <w:r w:rsidRPr="00993772">
        <w:rPr>
          <w:rFonts w:ascii="Tahoma" w:hAnsi="Tahoma" w:cs="Tahoma"/>
          <w:sz w:val="20"/>
        </w:rPr>
        <w:t xml:space="preserve">ных величинах потребления, Теплоснабжающая организация вправе определить их самостоятельно на основании фактически сложившихся объемов потребления за предшествующие </w:t>
      </w:r>
      <w:r w:rsidRPr="00993772">
        <w:rPr>
          <w:rFonts w:ascii="Tahoma" w:hAnsi="Tahoma" w:cs="Tahoma"/>
          <w:sz w:val="20"/>
        </w:rPr>
        <w:lastRenderedPageBreak/>
        <w:t>периоды.</w:t>
      </w:r>
    </w:p>
    <w:p w:rsidR="00E37702" w:rsidRPr="00993772" w:rsidRDefault="00E37702" w:rsidP="00E37702">
      <w:pPr>
        <w:ind w:firstLine="540"/>
        <w:jc w:val="both"/>
        <w:rPr>
          <w:rFonts w:ascii="Tahoma" w:hAnsi="Tahoma" w:cs="Tahoma"/>
          <w:b/>
          <w:sz w:val="20"/>
        </w:rPr>
      </w:pPr>
      <w:r w:rsidRPr="00993772">
        <w:rPr>
          <w:rFonts w:ascii="Tahoma" w:hAnsi="Tahoma" w:cs="Tahoma"/>
          <w:sz w:val="20"/>
        </w:rPr>
        <w:t xml:space="preserve">2.3.5. Уведомить Теплоснабжающую организацию о своей предстоящей реорганизации не менее чем за 10 рабочих дней, а также обеспечить надлежащую передачу тепловых сетей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w:t>
      </w:r>
      <w:proofErr w:type="spellStart"/>
      <w:r w:rsidRPr="00993772">
        <w:rPr>
          <w:rFonts w:ascii="Tahoma" w:hAnsi="Tahoma" w:cs="Tahoma"/>
          <w:sz w:val="20"/>
        </w:rPr>
        <w:t>выбываемых</w:t>
      </w:r>
      <w:proofErr w:type="spellEnd"/>
      <w:r w:rsidRPr="00993772">
        <w:rPr>
          <w:rFonts w:ascii="Tahoma" w:hAnsi="Tahoma" w:cs="Tahoma"/>
          <w:sz w:val="20"/>
        </w:rPr>
        <w:t xml:space="preserve"> из владения Потребителя; произвести Теплоснабжающей организации полную оплату за тепловую энергию (мощность) и (или) теплоноситель.</w:t>
      </w: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2.3.6. Не менее чем за 30 календарных дней до наступления соответствующей даты письменно уведомить Теплоснабжающую организацию об утрате  прав  (права собственности, аренды, безвозмездного пользования, прав, вытекающих из </w:t>
      </w:r>
      <w:r>
        <w:rPr>
          <w:rFonts w:ascii="Tahoma" w:hAnsi="Tahoma" w:cs="Tahoma"/>
          <w:sz w:val="20"/>
        </w:rPr>
        <w:t>Контракт</w:t>
      </w:r>
      <w:r w:rsidRPr="00993772">
        <w:rPr>
          <w:rFonts w:ascii="Tahoma" w:hAnsi="Tahoma" w:cs="Tahoma"/>
          <w:sz w:val="20"/>
        </w:rPr>
        <w:t xml:space="preserve">а на управление многоквартирным домом, и т.п.) на объект,  теплоснабжение которого осуществляется в рамках настоящего </w:t>
      </w:r>
      <w:r>
        <w:rPr>
          <w:rFonts w:ascii="Tahoma" w:hAnsi="Tahoma" w:cs="Tahoma"/>
          <w:sz w:val="20"/>
        </w:rPr>
        <w:t>Контракт</w:t>
      </w:r>
      <w:r w:rsidRPr="00993772">
        <w:rPr>
          <w:rFonts w:ascii="Tahoma" w:hAnsi="Tahoma" w:cs="Tahoma"/>
          <w:sz w:val="20"/>
        </w:rPr>
        <w:t xml:space="preserve">а. </w:t>
      </w:r>
      <w:proofErr w:type="gramStart"/>
      <w:r w:rsidRPr="00993772">
        <w:rPr>
          <w:rFonts w:ascii="Tahoma" w:hAnsi="Tahoma" w:cs="Tahoma"/>
          <w:sz w:val="20"/>
        </w:rPr>
        <w:t>При этом  Потребитель обязан представить в Теплоснабжающую организацию копию документа, свидетельствующего об утрате права (</w:t>
      </w:r>
      <w:r>
        <w:rPr>
          <w:rFonts w:ascii="Tahoma" w:hAnsi="Tahoma" w:cs="Tahoma"/>
          <w:sz w:val="20"/>
        </w:rPr>
        <w:t>договор</w:t>
      </w:r>
      <w:r w:rsidRPr="00993772">
        <w:rPr>
          <w:rFonts w:ascii="Tahoma" w:hAnsi="Tahoma" w:cs="Tahoma"/>
          <w:sz w:val="20"/>
        </w:rPr>
        <w:t xml:space="preserve"> купли-продажи, соглашение о расторжении </w:t>
      </w:r>
      <w:r>
        <w:rPr>
          <w:rFonts w:ascii="Tahoma" w:hAnsi="Tahoma" w:cs="Tahoma"/>
          <w:sz w:val="20"/>
        </w:rPr>
        <w:t>договор</w:t>
      </w:r>
      <w:r w:rsidRPr="00993772">
        <w:rPr>
          <w:rFonts w:ascii="Tahoma" w:hAnsi="Tahoma" w:cs="Tahoma"/>
          <w:sz w:val="20"/>
        </w:rPr>
        <w:t xml:space="preserve"> аренды, ссуды, иной документ) и  сообщить наименование, адрес и контактный телефон нового правообладателя; обеспечить надлежащую передачу тепловых сетей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w:t>
      </w:r>
      <w:proofErr w:type="spellStart"/>
      <w:r w:rsidRPr="00993772">
        <w:rPr>
          <w:rFonts w:ascii="Tahoma" w:hAnsi="Tahoma" w:cs="Tahoma"/>
          <w:sz w:val="20"/>
        </w:rPr>
        <w:t>выбываемых</w:t>
      </w:r>
      <w:proofErr w:type="spellEnd"/>
      <w:r w:rsidRPr="00993772">
        <w:rPr>
          <w:rFonts w:ascii="Tahoma" w:hAnsi="Tahoma" w:cs="Tahoma"/>
          <w:sz w:val="20"/>
        </w:rPr>
        <w:t xml:space="preserve"> из владения Потребителя; произвести Теплоснабжающей организации полную оплату за тепловую энергию (мощность) и (или) теплоноситель.  </w:t>
      </w:r>
      <w:proofErr w:type="gramEnd"/>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2.3.7. Осуществлять эксплуатацию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и тепловых сетей в соответствии с требованиями  утвержденных Правил технической эксплуатации тепловых энергоустановок.</w:t>
      </w: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2.3.8. Производить ремонт и испытание тепловых сетей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после согласования с Теплоснабжающей организацией сроков и графиков испытаний и ремонтов.</w:t>
      </w: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2.3.9. Совместно с представителями Теплоснабжающей организации участвовать в опломбировании спусковых кранов, арматуры, приборов учета, иного оборудования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и тепловых сетей Потребителя, обеспечивать сохранность установленных Теплоснабжающей организацией  пломб, а их снятие производить только с разрешения Теплоснабжающей организации.</w:t>
      </w:r>
    </w:p>
    <w:p w:rsidR="00E37702" w:rsidRPr="00993772" w:rsidRDefault="00E37702" w:rsidP="00E37702">
      <w:pPr>
        <w:pStyle w:val="ConsNormal"/>
        <w:ind w:firstLine="567"/>
        <w:jc w:val="both"/>
        <w:rPr>
          <w:rFonts w:ascii="Tahoma" w:hAnsi="Tahoma" w:cs="Tahoma"/>
        </w:rPr>
      </w:pPr>
      <w:r w:rsidRPr="00993772">
        <w:rPr>
          <w:rFonts w:ascii="Tahoma" w:hAnsi="Tahoma" w:cs="Tahoma"/>
        </w:rPr>
        <w:t xml:space="preserve">2.3.10. </w:t>
      </w:r>
      <w:proofErr w:type="gramStart"/>
      <w:r w:rsidRPr="00993772">
        <w:rPr>
          <w:rFonts w:ascii="Tahoma" w:hAnsi="Tahoma" w:cs="Tahoma"/>
        </w:rPr>
        <w:t xml:space="preserve">При возникновении аварии (в </w:t>
      </w:r>
      <w:proofErr w:type="spellStart"/>
      <w:r w:rsidRPr="00993772">
        <w:rPr>
          <w:rFonts w:ascii="Tahoma" w:hAnsi="Tahoma" w:cs="Tahoma"/>
        </w:rPr>
        <w:t>т.ч</w:t>
      </w:r>
      <w:proofErr w:type="spellEnd"/>
      <w:r w:rsidRPr="00993772">
        <w:rPr>
          <w:rFonts w:ascii="Tahoma" w:hAnsi="Tahoma" w:cs="Tahoma"/>
        </w:rPr>
        <w:t xml:space="preserve">. разрыв, повреждение) на тепловых сетях и (или) </w:t>
      </w:r>
      <w:proofErr w:type="spellStart"/>
      <w:r w:rsidRPr="00993772">
        <w:rPr>
          <w:rFonts w:ascii="Tahoma" w:hAnsi="Tahoma" w:cs="Tahoma"/>
        </w:rPr>
        <w:t>теплопотребляющих</w:t>
      </w:r>
      <w:proofErr w:type="spellEnd"/>
      <w:r w:rsidRPr="00993772">
        <w:rPr>
          <w:rFonts w:ascii="Tahoma" w:hAnsi="Tahoma" w:cs="Tahoma"/>
        </w:rPr>
        <w:t xml:space="preserve"> установках Потребителя и (или) </w:t>
      </w:r>
      <w:proofErr w:type="spellStart"/>
      <w:r w:rsidRPr="00993772">
        <w:rPr>
          <w:rFonts w:ascii="Tahoma" w:hAnsi="Tahoma" w:cs="Tahoma"/>
        </w:rPr>
        <w:t>субабонентов</w:t>
      </w:r>
      <w:proofErr w:type="spellEnd"/>
      <w:r w:rsidRPr="00993772">
        <w:rPr>
          <w:rFonts w:ascii="Tahoma" w:hAnsi="Tahoma" w:cs="Tahoma"/>
        </w:rPr>
        <w:t>:</w:t>
      </w:r>
      <w:proofErr w:type="gramEnd"/>
    </w:p>
    <w:p w:rsidR="00E37702" w:rsidRPr="00993772" w:rsidRDefault="00E37702" w:rsidP="00E37702">
      <w:pPr>
        <w:pStyle w:val="ac"/>
        <w:ind w:firstLine="567"/>
        <w:jc w:val="both"/>
        <w:rPr>
          <w:rFonts w:ascii="Tahoma" w:hAnsi="Tahoma" w:cs="Tahoma"/>
        </w:rPr>
      </w:pPr>
      <w:r w:rsidRPr="00993772">
        <w:rPr>
          <w:rFonts w:ascii="Tahoma" w:hAnsi="Tahoma" w:cs="Tahoma"/>
        </w:rPr>
        <w:t>- немедленно уведомить Теплоснабжающую организацию об аварии;</w:t>
      </w:r>
    </w:p>
    <w:p w:rsidR="00E37702" w:rsidRPr="00993772" w:rsidRDefault="00E37702" w:rsidP="00E37702">
      <w:pPr>
        <w:pStyle w:val="ac"/>
        <w:ind w:firstLine="567"/>
        <w:jc w:val="both"/>
        <w:rPr>
          <w:rFonts w:ascii="Tahoma" w:hAnsi="Tahoma" w:cs="Tahoma"/>
        </w:rPr>
      </w:pPr>
      <w:r w:rsidRPr="00993772">
        <w:rPr>
          <w:rFonts w:ascii="Tahoma" w:hAnsi="Tahoma" w:cs="Tahoma"/>
        </w:rPr>
        <w:t>- самостоятельно отключить поврежденный участок на своих сетях, или, при отсутствии возможности, подать заявку на отключение  в Теплоснабжающую организацию;</w:t>
      </w:r>
    </w:p>
    <w:p w:rsidR="00E37702" w:rsidRPr="00993772" w:rsidRDefault="00E37702" w:rsidP="00E37702">
      <w:pPr>
        <w:pStyle w:val="ConsNormal"/>
        <w:ind w:firstLine="567"/>
        <w:jc w:val="both"/>
        <w:rPr>
          <w:rFonts w:ascii="Tahoma" w:hAnsi="Tahoma" w:cs="Tahoma"/>
        </w:rPr>
      </w:pPr>
      <w:r w:rsidRPr="00993772">
        <w:rPr>
          <w:rFonts w:ascii="Tahoma" w:hAnsi="Tahoma" w:cs="Tahoma"/>
        </w:rPr>
        <w:t xml:space="preserve">- принять меры по предотвращению замораживания тепловых сетей и </w:t>
      </w:r>
      <w:proofErr w:type="spellStart"/>
      <w:r w:rsidRPr="00993772">
        <w:rPr>
          <w:rFonts w:ascii="Tahoma" w:hAnsi="Tahoma" w:cs="Tahoma"/>
        </w:rPr>
        <w:t>теплопотребляющих</w:t>
      </w:r>
      <w:proofErr w:type="spellEnd"/>
      <w:r w:rsidRPr="00993772">
        <w:rPr>
          <w:rFonts w:ascii="Tahoma" w:hAnsi="Tahoma" w:cs="Tahoma"/>
        </w:rPr>
        <w:t xml:space="preserve"> установок Потребителя;</w:t>
      </w:r>
    </w:p>
    <w:p w:rsidR="00E37702" w:rsidRPr="00993772" w:rsidRDefault="00E37702" w:rsidP="00E37702">
      <w:pPr>
        <w:pStyle w:val="ConsNormal"/>
        <w:ind w:firstLine="567"/>
        <w:jc w:val="both"/>
        <w:rPr>
          <w:rFonts w:ascii="Tahoma" w:hAnsi="Tahoma" w:cs="Tahoma"/>
        </w:rPr>
      </w:pPr>
      <w:r w:rsidRPr="00993772">
        <w:rPr>
          <w:rFonts w:ascii="Tahoma" w:hAnsi="Tahoma" w:cs="Tahoma"/>
        </w:rPr>
        <w:t>- устранить аварию в разумный срок с момента выявления неисправностей.</w:t>
      </w:r>
    </w:p>
    <w:p w:rsidR="00E37702" w:rsidRPr="00993772" w:rsidRDefault="00E37702" w:rsidP="00E37702">
      <w:pPr>
        <w:ind w:firstLine="567"/>
        <w:jc w:val="both"/>
        <w:rPr>
          <w:rFonts w:ascii="Tahoma" w:hAnsi="Tahoma" w:cs="Tahoma"/>
          <w:sz w:val="20"/>
        </w:rPr>
      </w:pPr>
      <w:proofErr w:type="gramStart"/>
      <w:r w:rsidRPr="00993772">
        <w:rPr>
          <w:rFonts w:ascii="Tahoma" w:hAnsi="Tahoma" w:cs="Tahoma"/>
          <w:sz w:val="20"/>
        </w:rPr>
        <w:t>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w:t>
      </w:r>
      <w:proofErr w:type="gramEnd"/>
      <w:r w:rsidRPr="00993772">
        <w:rPr>
          <w:rFonts w:ascii="Tahoma" w:hAnsi="Tahoma" w:cs="Tahoma"/>
          <w:sz w:val="20"/>
        </w:rPr>
        <w:t xml:space="preserve"> При необходимости Теплоснабжающая организация  вызывает для составления и подписания акта собственника тепловых сетей. </w:t>
      </w: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Об устранении неисправности также составляется акт, подписываемый Теплоснабжающей организацией и Потребителем. </w:t>
      </w: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 </w:t>
      </w:r>
    </w:p>
    <w:p w:rsidR="00E37702" w:rsidRPr="00993772" w:rsidRDefault="00E37702" w:rsidP="00E37702">
      <w:pPr>
        <w:pStyle w:val="ConsNormal"/>
        <w:ind w:firstLine="540"/>
        <w:jc w:val="both"/>
        <w:rPr>
          <w:rFonts w:ascii="Tahoma" w:hAnsi="Tahoma" w:cs="Tahoma"/>
        </w:rPr>
      </w:pPr>
      <w:r w:rsidRPr="00993772">
        <w:rPr>
          <w:rFonts w:ascii="Tahoma" w:hAnsi="Tahoma" w:cs="Tahoma"/>
        </w:rPr>
        <w:t xml:space="preserve">2.3.11. При проведении плановых ремонтных работ не менее чем за 5 суток подать заявку на отключение с вызовом представителя Теплоснабжающей организации  для составления соответствующего акта. </w:t>
      </w:r>
    </w:p>
    <w:p w:rsidR="00E37702" w:rsidRPr="00993772" w:rsidRDefault="00E37702" w:rsidP="00E37702">
      <w:pPr>
        <w:ind w:firstLine="567"/>
        <w:jc w:val="both"/>
        <w:rPr>
          <w:rFonts w:ascii="Tahoma" w:hAnsi="Tahoma" w:cs="Tahoma"/>
          <w:sz w:val="20"/>
        </w:rPr>
      </w:pPr>
      <w:r w:rsidRPr="00993772">
        <w:rPr>
          <w:rFonts w:ascii="Tahoma" w:hAnsi="Tahoma" w:cs="Tahoma"/>
          <w:sz w:val="20"/>
        </w:rPr>
        <w:t>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иных потребителей (</w:t>
      </w:r>
      <w:proofErr w:type="spellStart"/>
      <w:r w:rsidRPr="00993772">
        <w:rPr>
          <w:rFonts w:ascii="Tahoma" w:hAnsi="Tahoma" w:cs="Tahoma"/>
          <w:sz w:val="20"/>
        </w:rPr>
        <w:t>субабонентов</w:t>
      </w:r>
      <w:proofErr w:type="spellEnd"/>
      <w:r w:rsidRPr="00993772">
        <w:rPr>
          <w:rFonts w:ascii="Tahoma" w:hAnsi="Tahoma" w:cs="Tahoma"/>
          <w:sz w:val="20"/>
        </w:rPr>
        <w:t>).</w:t>
      </w:r>
    </w:p>
    <w:p w:rsidR="00E37702" w:rsidRPr="00993772" w:rsidRDefault="00E37702" w:rsidP="00E37702">
      <w:pPr>
        <w:pStyle w:val="ConsNormal"/>
        <w:ind w:firstLine="540"/>
        <w:jc w:val="both"/>
        <w:rPr>
          <w:rFonts w:ascii="Tahoma" w:hAnsi="Tahoma" w:cs="Tahoma"/>
        </w:rPr>
      </w:pPr>
      <w:r w:rsidRPr="00993772">
        <w:rPr>
          <w:rFonts w:ascii="Tahoma" w:hAnsi="Tahoma" w:cs="Tahoma"/>
        </w:rPr>
        <w:t>Включение отремонтированных систем теплопотребления или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2.3.12. Поддерживать давление в обратном трубопроводе разводящих тепловых сетей, обеспечивающее полное заполнение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присоединенных </w:t>
      </w:r>
      <w:proofErr w:type="spellStart"/>
      <w:r w:rsidRPr="00993772">
        <w:rPr>
          <w:rFonts w:ascii="Tahoma" w:hAnsi="Tahoma" w:cs="Tahoma"/>
          <w:sz w:val="20"/>
        </w:rPr>
        <w:t>субабонентов</w:t>
      </w:r>
      <w:proofErr w:type="spellEnd"/>
      <w:r w:rsidRPr="00993772">
        <w:rPr>
          <w:rFonts w:ascii="Tahoma" w:hAnsi="Tahoma" w:cs="Tahoma"/>
          <w:sz w:val="20"/>
        </w:rPr>
        <w:t>.</w:t>
      </w:r>
    </w:p>
    <w:p w:rsidR="00E37702" w:rsidRPr="00993772" w:rsidRDefault="00E37702" w:rsidP="00E37702">
      <w:pPr>
        <w:ind w:firstLine="540"/>
        <w:jc w:val="both"/>
        <w:rPr>
          <w:rFonts w:ascii="Tahoma" w:eastAsia="Calibri" w:hAnsi="Tahoma" w:cs="Tahoma"/>
          <w:sz w:val="20"/>
        </w:rPr>
      </w:pPr>
      <w:r w:rsidRPr="00993772">
        <w:rPr>
          <w:rFonts w:ascii="Tahoma" w:hAnsi="Tahoma" w:cs="Tahoma"/>
          <w:sz w:val="20"/>
        </w:rPr>
        <w:t xml:space="preserve">2.3.13. </w:t>
      </w:r>
      <w:proofErr w:type="gramStart"/>
      <w:r w:rsidRPr="00993772">
        <w:rPr>
          <w:rFonts w:ascii="Tahoma" w:hAnsi="Tahoma" w:cs="Tahoma"/>
          <w:sz w:val="20"/>
        </w:rPr>
        <w:t xml:space="preserve">В установленных законодательством РФ случаях и порядке обеспечивать </w:t>
      </w:r>
      <w:r w:rsidRPr="00993772">
        <w:rPr>
          <w:rFonts w:ascii="Tahoma" w:eastAsia="Calibri" w:hAnsi="Tahoma" w:cs="Tahoma"/>
          <w:sz w:val="20"/>
        </w:rPr>
        <w:t>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w:t>
      </w:r>
      <w:proofErr w:type="gramEnd"/>
    </w:p>
    <w:p w:rsidR="00E37702" w:rsidRPr="00993772" w:rsidRDefault="00E37702" w:rsidP="00E37702">
      <w:pPr>
        <w:ind w:firstLine="540"/>
        <w:jc w:val="both"/>
        <w:rPr>
          <w:rFonts w:ascii="Tahoma" w:hAnsi="Tahoma" w:cs="Tahoma"/>
          <w:sz w:val="20"/>
        </w:rPr>
      </w:pPr>
      <w:r w:rsidRPr="00993772">
        <w:rPr>
          <w:rFonts w:ascii="Tahoma" w:hAnsi="Tahoma" w:cs="Tahoma"/>
          <w:sz w:val="20"/>
        </w:rPr>
        <w:t>2.3.14. В случае</w:t>
      </w:r>
      <w:proofErr w:type="gramStart"/>
      <w:r w:rsidRPr="00993772">
        <w:rPr>
          <w:rFonts w:ascii="Tahoma" w:hAnsi="Tahoma" w:cs="Tahoma"/>
          <w:sz w:val="20"/>
        </w:rPr>
        <w:t>,</w:t>
      </w:r>
      <w:proofErr w:type="gramEnd"/>
      <w:r w:rsidRPr="00993772">
        <w:rPr>
          <w:rFonts w:ascii="Tahoma" w:hAnsi="Tahoma" w:cs="Tahoma"/>
          <w:sz w:val="20"/>
        </w:rPr>
        <w:t xml:space="preserve">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2.3.15. Соблюдать оперативно-диспетчерскую дисциплину, выполнять требования </w:t>
      </w:r>
      <w:r w:rsidRPr="00993772">
        <w:rPr>
          <w:rFonts w:ascii="Tahoma" w:hAnsi="Tahoma" w:cs="Tahoma"/>
          <w:sz w:val="20"/>
        </w:rPr>
        <w:lastRenderedPageBreak/>
        <w:t xml:space="preserve">Теплоснабжающей организации по режимам потребления тепловой энергии (мощности) и (или) теплоносителя, в том числе по ограничению, прекращению потребления тепловой энергии, теплоносителя по основаниям, установленным настоящим </w:t>
      </w:r>
      <w:r>
        <w:rPr>
          <w:rFonts w:ascii="Tahoma" w:hAnsi="Tahoma" w:cs="Tahoma"/>
          <w:sz w:val="20"/>
        </w:rPr>
        <w:t>Контракт</w:t>
      </w:r>
      <w:r w:rsidRPr="00993772">
        <w:rPr>
          <w:rFonts w:ascii="Tahoma" w:hAnsi="Tahoma" w:cs="Tahoma"/>
          <w:sz w:val="20"/>
        </w:rPr>
        <w:t>ом, действующим законодательством РФ.</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2.3.16. Согласовывать с Теплоснабжающей организацией порядок прекращения подачи (потребления) тепловой энергии при выводе оборудования в ремонт, а также при окончании отопительного периода. </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2.3.17. 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Pr="00993772">
        <w:rPr>
          <w:rFonts w:ascii="Tahoma" w:hAnsi="Tahoma" w:cs="Tahoma"/>
          <w:sz w:val="20"/>
        </w:rPr>
        <w:t>энергопринимающих</w:t>
      </w:r>
      <w:proofErr w:type="spellEnd"/>
      <w:r w:rsidRPr="00993772">
        <w:rPr>
          <w:rFonts w:ascii="Tahoma" w:hAnsi="Tahoma" w:cs="Tahoma"/>
          <w:sz w:val="20"/>
        </w:rPr>
        <w:t xml:space="preserve">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Pr="00993772">
        <w:rPr>
          <w:rFonts w:ascii="Tahoma" w:hAnsi="Tahoma" w:cs="Tahoma"/>
          <w:sz w:val="20"/>
        </w:rPr>
        <w:t>опрессовок</w:t>
      </w:r>
      <w:proofErr w:type="spellEnd"/>
      <w:r w:rsidRPr="00993772">
        <w:rPr>
          <w:rFonts w:ascii="Tahoma" w:hAnsi="Tahoma" w:cs="Tahoma"/>
          <w:sz w:val="20"/>
        </w:rPr>
        <w:t xml:space="preserve">), промывок в присутствии представителя Теплоснабжающей организации; предоставлять возможность </w:t>
      </w:r>
      <w:proofErr w:type="gramStart"/>
      <w:r w:rsidRPr="00993772">
        <w:rPr>
          <w:rFonts w:ascii="Tahoma" w:hAnsi="Tahoma" w:cs="Tahoma"/>
          <w:sz w:val="20"/>
        </w:rPr>
        <w:t>проверки готовности узлов учета тепловой энергии</w:t>
      </w:r>
      <w:proofErr w:type="gramEnd"/>
      <w:r w:rsidRPr="00993772">
        <w:rPr>
          <w:rFonts w:ascii="Tahoma" w:hAnsi="Tahoma" w:cs="Tahoma"/>
          <w:sz w:val="20"/>
        </w:rPr>
        <w:t xml:space="preserve">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E37702" w:rsidRPr="00993772" w:rsidRDefault="00E37702" w:rsidP="00E37702">
      <w:pPr>
        <w:ind w:firstLine="540"/>
        <w:jc w:val="both"/>
        <w:rPr>
          <w:rFonts w:ascii="Tahoma" w:hAnsi="Tahoma" w:cs="Tahoma"/>
          <w:sz w:val="20"/>
        </w:rPr>
      </w:pPr>
      <w:r w:rsidRPr="00993772">
        <w:rPr>
          <w:rFonts w:ascii="Tahoma" w:hAnsi="Tahoma" w:cs="Tahoma"/>
          <w:sz w:val="20"/>
        </w:rPr>
        <w:t>2.3.18. 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2.3.19. 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 </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2.3.20.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E37702" w:rsidRPr="00993772" w:rsidRDefault="00E37702" w:rsidP="00E37702">
      <w:pPr>
        <w:ind w:firstLine="539"/>
        <w:jc w:val="both"/>
        <w:rPr>
          <w:rFonts w:ascii="Tahoma" w:hAnsi="Tahoma" w:cs="Tahoma"/>
          <w:sz w:val="20"/>
        </w:rPr>
      </w:pP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2.4. </w:t>
      </w:r>
      <w:r w:rsidRPr="00993772">
        <w:rPr>
          <w:rFonts w:ascii="Tahoma" w:hAnsi="Tahoma" w:cs="Tahoma"/>
          <w:sz w:val="20"/>
          <w:u w:val="single"/>
        </w:rPr>
        <w:t>Теплоснабжающая организация вправе</w:t>
      </w:r>
      <w:r w:rsidRPr="00993772">
        <w:rPr>
          <w:rFonts w:ascii="Tahoma" w:hAnsi="Tahoma" w:cs="Tahoma"/>
          <w:sz w:val="20"/>
        </w:rPr>
        <w:t>:</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2.4.1. Осуществлять контроль за </w:t>
      </w:r>
      <w:proofErr w:type="gramStart"/>
      <w:r w:rsidRPr="00993772">
        <w:rPr>
          <w:rFonts w:ascii="Tahoma" w:hAnsi="Tahoma" w:cs="Tahoma"/>
          <w:sz w:val="20"/>
        </w:rPr>
        <w:t>соблюдением</w:t>
      </w:r>
      <w:proofErr w:type="gramEnd"/>
      <w:r w:rsidRPr="00993772">
        <w:rPr>
          <w:rFonts w:ascii="Tahoma" w:hAnsi="Tahoma" w:cs="Tahoma"/>
          <w:sz w:val="20"/>
        </w:rPr>
        <w:t xml:space="preserve"> установленных в </w:t>
      </w:r>
      <w:r>
        <w:rPr>
          <w:rFonts w:ascii="Tahoma" w:hAnsi="Tahoma" w:cs="Tahoma"/>
          <w:sz w:val="20"/>
        </w:rPr>
        <w:t>Контракт</w:t>
      </w:r>
      <w:r w:rsidRPr="00993772">
        <w:rPr>
          <w:rFonts w:ascii="Tahoma" w:hAnsi="Tahoma" w:cs="Tahoma"/>
          <w:sz w:val="20"/>
        </w:rPr>
        <w:t xml:space="preserve">е условий и режимов потребления тепловой энергии (мощности) и (или) теплоносителя, за техническим состоянием и исправностью тепловых сетей,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и состоянием приборов учета Потребителя.</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2.4.2. Проводить организационно-технические мероприятия по доведению режима  потребления тепловой энергии (мощности) и (или) теплоносителя Потребителя  до уровня, предусмотренного настоящим </w:t>
      </w:r>
      <w:r>
        <w:rPr>
          <w:rFonts w:ascii="Tahoma" w:hAnsi="Tahoma" w:cs="Tahoma"/>
          <w:szCs w:val="20"/>
        </w:rPr>
        <w:t>Контракт</w:t>
      </w:r>
      <w:r w:rsidRPr="00993772">
        <w:rPr>
          <w:rFonts w:ascii="Tahoma" w:hAnsi="Tahoma" w:cs="Tahoma"/>
          <w:szCs w:val="20"/>
        </w:rPr>
        <w:t>ом, предварительно предупредив Потребителя за сутки, в случаях:</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а) превышения установленных </w:t>
      </w:r>
      <w:r>
        <w:rPr>
          <w:rFonts w:ascii="Tahoma" w:hAnsi="Tahoma" w:cs="Tahoma"/>
          <w:szCs w:val="20"/>
        </w:rPr>
        <w:t>Контракт</w:t>
      </w:r>
      <w:r w:rsidRPr="00993772">
        <w:rPr>
          <w:rFonts w:ascii="Tahoma" w:hAnsi="Tahoma" w:cs="Tahoma"/>
          <w:szCs w:val="20"/>
        </w:rPr>
        <w:t>ом тепловых нагрузок (мощности);</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б) превышения установленных </w:t>
      </w:r>
      <w:r>
        <w:rPr>
          <w:rFonts w:ascii="Tahoma" w:hAnsi="Tahoma" w:cs="Tahoma"/>
          <w:szCs w:val="20"/>
        </w:rPr>
        <w:t>Контракт</w:t>
      </w:r>
      <w:r w:rsidRPr="00993772">
        <w:rPr>
          <w:rFonts w:ascii="Tahoma" w:hAnsi="Tahoma" w:cs="Tahoma"/>
          <w:szCs w:val="20"/>
        </w:rPr>
        <w:t>ом величин потребления тепловой энергии и (или) теплоносителя без согласия Теплоснабжающей организации;</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в) </w:t>
      </w:r>
      <w:proofErr w:type="spellStart"/>
      <w:r w:rsidRPr="00993772">
        <w:rPr>
          <w:rFonts w:ascii="Tahoma" w:hAnsi="Tahoma" w:cs="Tahoma"/>
          <w:szCs w:val="20"/>
        </w:rPr>
        <w:t>без</w:t>
      </w:r>
      <w:r>
        <w:rPr>
          <w:rFonts w:ascii="Tahoma" w:hAnsi="Tahoma" w:cs="Tahoma"/>
          <w:szCs w:val="20"/>
        </w:rPr>
        <w:t>Контракт</w:t>
      </w:r>
      <w:r w:rsidRPr="00993772">
        <w:rPr>
          <w:rFonts w:ascii="Tahoma" w:hAnsi="Tahoma" w:cs="Tahoma"/>
          <w:szCs w:val="20"/>
        </w:rPr>
        <w:t>ного</w:t>
      </w:r>
      <w:proofErr w:type="spellEnd"/>
      <w:r w:rsidRPr="00993772">
        <w:rPr>
          <w:rFonts w:ascii="Tahoma" w:hAnsi="Tahoma" w:cs="Tahoma"/>
          <w:szCs w:val="20"/>
        </w:rPr>
        <w:t xml:space="preserve"> потребления тепловой энергии (мощности) и (или) теплоносителя.</w:t>
      </w:r>
    </w:p>
    <w:p w:rsidR="00E37702" w:rsidRPr="00993772" w:rsidRDefault="00E37702" w:rsidP="00E37702">
      <w:pPr>
        <w:spacing w:after="120"/>
        <w:ind w:firstLine="540"/>
        <w:jc w:val="both"/>
        <w:rPr>
          <w:rFonts w:ascii="Tahoma" w:hAnsi="Tahoma" w:cs="Tahoma"/>
          <w:sz w:val="20"/>
        </w:rPr>
      </w:pPr>
      <w:r w:rsidRPr="00993772">
        <w:rPr>
          <w:rFonts w:ascii="Tahoma" w:hAnsi="Tahoma" w:cs="Tahoma"/>
          <w:sz w:val="20"/>
        </w:rPr>
        <w:t xml:space="preserve">2.4.3. Ограничивать (прекращать) подачу тепловой энергии (мощности) и (или) теплоносителя по основаниям и в порядке, предусмотренным законодательством РФ.                                              Уведомления об ограничении режима потребления тепловой энергии Потребителю в случаях, установленных действующим законодательством РФ, направляются теплоснабжающей организацией любым любыми доступными способами (почтовым отправлением, электронной почтой, телеграммой, </w:t>
      </w:r>
      <w:proofErr w:type="spellStart"/>
      <w:r w:rsidRPr="00993772">
        <w:rPr>
          <w:rFonts w:ascii="Tahoma" w:hAnsi="Tahoma" w:cs="Tahoma"/>
          <w:sz w:val="20"/>
        </w:rPr>
        <w:t>телетайпограммой</w:t>
      </w:r>
      <w:proofErr w:type="spellEnd"/>
      <w:r w:rsidRPr="00993772">
        <w:rPr>
          <w:rFonts w:ascii="Tahoma" w:hAnsi="Tahoma" w:cs="Tahoma"/>
          <w:sz w:val="20"/>
        </w:rPr>
        <w:t xml:space="preserve">, </w:t>
      </w:r>
      <w:proofErr w:type="spellStart"/>
      <w:r w:rsidRPr="00993772">
        <w:rPr>
          <w:rFonts w:ascii="Tahoma" w:hAnsi="Tahoma" w:cs="Tahoma"/>
          <w:sz w:val="20"/>
        </w:rPr>
        <w:t>факсограммой</w:t>
      </w:r>
      <w:proofErr w:type="spellEnd"/>
      <w:r w:rsidRPr="00993772">
        <w:rPr>
          <w:rFonts w:ascii="Tahoma" w:hAnsi="Tahoma" w:cs="Tahoma"/>
          <w:sz w:val="20"/>
        </w:rPr>
        <w:t xml:space="preserve">, телефонограммой, в электронном виде по телекоммуникационным каналам связи либо вручается непосредственно Потребителю под расписку), позволяющими подтвердить получение такого уведомления Потребителем.                                                                 </w:t>
      </w:r>
    </w:p>
    <w:p w:rsidR="00E37702" w:rsidRPr="00993772" w:rsidRDefault="00E37702" w:rsidP="00E37702">
      <w:pPr>
        <w:ind w:firstLine="540"/>
        <w:jc w:val="both"/>
        <w:rPr>
          <w:rFonts w:ascii="Tahoma" w:eastAsia="Calibri" w:hAnsi="Tahoma" w:cs="Tahoma"/>
          <w:sz w:val="20"/>
        </w:rPr>
      </w:pPr>
      <w:r w:rsidRPr="00993772">
        <w:rPr>
          <w:rFonts w:ascii="Tahoma" w:hAnsi="Tahoma" w:cs="Tahoma"/>
          <w:sz w:val="20"/>
        </w:rPr>
        <w:t xml:space="preserve">2.4.3.1. </w:t>
      </w:r>
      <w:r w:rsidRPr="00993772">
        <w:rPr>
          <w:rFonts w:ascii="Tahoma" w:eastAsia="Calibri" w:hAnsi="Tahoma" w:cs="Tahoma"/>
          <w:sz w:val="20"/>
        </w:rPr>
        <w:t>Ограничение режима потребления применяется в следующем порядке:</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Теплоснабжающая организация направляет Потребителю уведомление о возможном ограничении режима потребления в случае непогашения (неоплаты) образовавшейся у него задолженности по оплате тепловой энергии в определенный в уведомлении срок. В указанный срок Потребитель обязан погасить (оплатить) имеющуюся задолженность или принять меры к безаварийному прекращению технологического процесса при условии обеспечения им безопасности людей и сохранности оборудования в связи с введением ограничения режима потребления до момента погашения образовавшейся задолженности;</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Теплоснабжающая организация обязана информировать о предполагаемых действиях одновременно с Потребителем орган местного самоуправления, орган прокуратуры, федеральный орган по государственному энергетическому надзору, федеральный орган исполнительной власти по делам гражданской обороны и чрезвычайным ситуациям или их территориальные органы;</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 xml:space="preserve">в случае непогашения (неоплаты) имеющейся задолженности </w:t>
      </w:r>
      <w:proofErr w:type="gramStart"/>
      <w:r w:rsidRPr="00993772">
        <w:rPr>
          <w:rFonts w:ascii="Tahoma" w:eastAsia="Calibri" w:hAnsi="Tahoma" w:cs="Tahoma"/>
          <w:sz w:val="20"/>
        </w:rPr>
        <w:t>Потребителем</w:t>
      </w:r>
      <w:proofErr w:type="gramEnd"/>
      <w:r w:rsidRPr="00993772">
        <w:rPr>
          <w:rFonts w:ascii="Tahoma" w:eastAsia="Calibri" w:hAnsi="Tahoma" w:cs="Tahoma"/>
          <w:sz w:val="20"/>
        </w:rPr>
        <w:t xml:space="preserve"> до истечения установленного в уведомлении срока может быть введено частичное ограничение режима потребления. </w:t>
      </w:r>
      <w:proofErr w:type="gramStart"/>
      <w:r w:rsidRPr="00993772">
        <w:rPr>
          <w:rFonts w:ascii="Tahoma" w:eastAsia="Calibri" w:hAnsi="Tahoma" w:cs="Tahoma"/>
          <w:sz w:val="20"/>
        </w:rPr>
        <w:t xml:space="preserve">В случае если Потребитель в указанный в уведомлении срок не предпринял меры к безаварийному прекращению технологического процесса, а также не обеспечил безопасность жизни и здоровья людей и </w:t>
      </w:r>
      <w:r w:rsidRPr="00993772">
        <w:rPr>
          <w:rFonts w:ascii="Tahoma" w:eastAsia="Calibri" w:hAnsi="Tahoma" w:cs="Tahoma"/>
          <w:sz w:val="20"/>
        </w:rPr>
        <w:lastRenderedPageBreak/>
        <w:t>сохранность оборудования, о чем он в обязательном порядке должен информировать Теплоснабжающую организацию, указанная организация не вправе производить действия по полному ограничению режима потребления, а обязана повторно уведомить Потребителя и орган местного самоуправления о</w:t>
      </w:r>
      <w:proofErr w:type="gramEnd"/>
      <w:r w:rsidRPr="00993772">
        <w:rPr>
          <w:rFonts w:ascii="Tahoma" w:eastAsia="Calibri" w:hAnsi="Tahoma" w:cs="Tahoma"/>
          <w:sz w:val="20"/>
        </w:rPr>
        <w:t xml:space="preserve"> дате введения такого ограничения режима потребления. Теплоснабжающая организация в указанный в повторном уведомлении срок обязана произвести действия по введению частичного ограничения режима потребления в присутствии представителей Потребителя (с обязательным уведомлением Потребителя). При этом ответственность перед третьими лицами за убытки, возникшие в связи с введением ограничения режима потребления (кроме случаев, когда введение ограничения режима потребления признано в установленном порядке необоснованным), несет Потребитель;</w:t>
      </w:r>
    </w:p>
    <w:p w:rsidR="00E37702" w:rsidRPr="00993772" w:rsidRDefault="00E37702" w:rsidP="00E37702">
      <w:pPr>
        <w:widowControl/>
        <w:overflowPunct/>
        <w:ind w:firstLine="540"/>
        <w:jc w:val="both"/>
        <w:textAlignment w:val="auto"/>
        <w:rPr>
          <w:rFonts w:ascii="Tahoma" w:eastAsia="Calibri" w:hAnsi="Tahoma" w:cs="Tahoma"/>
          <w:sz w:val="20"/>
        </w:rPr>
      </w:pPr>
      <w:proofErr w:type="gramStart"/>
      <w:r w:rsidRPr="00993772">
        <w:rPr>
          <w:rFonts w:ascii="Tahoma" w:eastAsia="Calibri" w:hAnsi="Tahoma" w:cs="Tahoma"/>
          <w:sz w:val="20"/>
        </w:rPr>
        <w:t>если по истечении 10 дней со дня введения ограничения режима потребления Потребителем не будет погашена (оплачена) задолженность либо не будут выполнены иные законные требования, указанные в уведомлении о частичном ограничении режима потребления, может быть введено полное ограничение режима потребления при условии обязательного предварительного уведомления Потребителя и органа местного самоуправления о дне и часе введения полного ограничения режима потребления не позднее</w:t>
      </w:r>
      <w:proofErr w:type="gramEnd"/>
      <w:r w:rsidRPr="00993772">
        <w:rPr>
          <w:rFonts w:ascii="Tahoma" w:eastAsia="Calibri" w:hAnsi="Tahoma" w:cs="Tahoma"/>
          <w:sz w:val="20"/>
        </w:rPr>
        <w:t xml:space="preserve"> 1 дня до дня введения такого ограничения режима потребления;</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возобновление подачи тепловой энергии осуществляется после полного погашения (оплаты) задолженности Потребителем.</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hAnsi="Tahoma" w:cs="Tahoma"/>
          <w:sz w:val="20"/>
        </w:rPr>
        <w:t xml:space="preserve">2.4.4. </w:t>
      </w:r>
      <w:r w:rsidRPr="00993772">
        <w:rPr>
          <w:rFonts w:ascii="Tahoma" w:eastAsia="Calibri" w:hAnsi="Tahoma" w:cs="Tahoma"/>
          <w:sz w:val="20"/>
        </w:rPr>
        <w:t xml:space="preserve">В случае отсутствия технической возможности введения полного или частичного ограничения режима потребления и отказа Потребителя самостоятельно произвести ограничение режима потребления Теплоснабжающая организация вправе произвести необходимые переключения в </w:t>
      </w:r>
      <w:proofErr w:type="spellStart"/>
      <w:r w:rsidRPr="00993772">
        <w:rPr>
          <w:rFonts w:ascii="Tahoma" w:eastAsia="Calibri" w:hAnsi="Tahoma" w:cs="Tahoma"/>
          <w:sz w:val="20"/>
        </w:rPr>
        <w:t>теплопотребляющих</w:t>
      </w:r>
      <w:proofErr w:type="spellEnd"/>
      <w:r w:rsidRPr="00993772">
        <w:rPr>
          <w:rFonts w:ascii="Tahoma" w:eastAsia="Calibri" w:hAnsi="Tahoma" w:cs="Tahoma"/>
          <w:sz w:val="20"/>
        </w:rPr>
        <w:t xml:space="preserve"> установках этого Потребителя в присутствии его представителя. </w:t>
      </w:r>
    </w:p>
    <w:p w:rsidR="00E37702" w:rsidRPr="00993772" w:rsidRDefault="00E37702" w:rsidP="00E37702">
      <w:pPr>
        <w:spacing w:after="120"/>
        <w:ind w:firstLine="539"/>
        <w:jc w:val="both"/>
        <w:rPr>
          <w:rFonts w:ascii="Tahoma" w:hAnsi="Tahoma" w:cs="Tahoma"/>
          <w:sz w:val="20"/>
        </w:rPr>
      </w:pP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2.5. </w:t>
      </w:r>
      <w:r w:rsidRPr="00993772">
        <w:rPr>
          <w:rFonts w:ascii="Tahoma" w:hAnsi="Tahoma" w:cs="Tahoma"/>
          <w:sz w:val="20"/>
          <w:u w:val="single"/>
        </w:rPr>
        <w:t>Потребитель вправе</w:t>
      </w:r>
      <w:r w:rsidRPr="00993772">
        <w:rPr>
          <w:rFonts w:ascii="Tahoma" w:hAnsi="Tahoma" w:cs="Tahoma"/>
          <w:sz w:val="20"/>
        </w:rPr>
        <w:t>:</w:t>
      </w:r>
    </w:p>
    <w:p w:rsidR="00E37702" w:rsidRPr="00993772" w:rsidRDefault="00E37702" w:rsidP="00E37702">
      <w:pPr>
        <w:ind w:firstLine="540"/>
        <w:jc w:val="both"/>
        <w:rPr>
          <w:rFonts w:ascii="Tahoma" w:hAnsi="Tahoma" w:cs="Tahoma"/>
          <w:sz w:val="20"/>
        </w:rPr>
      </w:pPr>
      <w:r w:rsidRPr="00993772">
        <w:rPr>
          <w:rFonts w:ascii="Tahoma" w:hAnsi="Tahoma" w:cs="Tahoma"/>
          <w:sz w:val="20"/>
        </w:rPr>
        <w:t>2.5.1. Заявлять в Теплоснабжающую организацию об ошибках, обнаруженных в платежном документе.</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2.5.2. Получать тепловую энергию (мощность) и (или) теплоноситель в количестве, режиме и с качеством, </w:t>
      </w:r>
      <w:proofErr w:type="gramStart"/>
      <w:r w:rsidRPr="00993772">
        <w:rPr>
          <w:rFonts w:ascii="Tahoma" w:hAnsi="Tahoma" w:cs="Tahoma"/>
          <w:sz w:val="20"/>
        </w:rPr>
        <w:t>указанными</w:t>
      </w:r>
      <w:proofErr w:type="gramEnd"/>
      <w:r w:rsidRPr="00993772">
        <w:rPr>
          <w:rFonts w:ascii="Tahoma" w:hAnsi="Tahoma" w:cs="Tahoma"/>
          <w:sz w:val="20"/>
        </w:rPr>
        <w:t xml:space="preserve"> в Приложении №1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2.5.3. Не позднее 1 марта текущего года направлять в Теплоснабжающую организацию заявление на изменение (пересмотр) тепловых нагрузок, указанных в Приложении №1 к настоящему </w:t>
      </w:r>
      <w:r>
        <w:rPr>
          <w:rFonts w:ascii="Tahoma" w:hAnsi="Tahoma" w:cs="Tahoma"/>
          <w:sz w:val="20"/>
        </w:rPr>
        <w:t>Контракт</w:t>
      </w:r>
      <w:r w:rsidRPr="00993772">
        <w:rPr>
          <w:rFonts w:ascii="Tahoma" w:hAnsi="Tahoma" w:cs="Tahoma"/>
          <w:sz w:val="20"/>
        </w:rPr>
        <w:t xml:space="preserve">у, на следующий год, в соответствии с требованиями утвержденных Правил установления и изменения (пересмотра) тепловых нагрузок. </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2.5.4. Подключать к своим сетям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а также новые, реконструированные тепловые сети и </w:t>
      </w:r>
      <w:proofErr w:type="spellStart"/>
      <w:r w:rsidRPr="00993772">
        <w:rPr>
          <w:rFonts w:ascii="Tahoma" w:hAnsi="Tahoma" w:cs="Tahoma"/>
          <w:sz w:val="20"/>
        </w:rPr>
        <w:t>теплоустановки</w:t>
      </w:r>
      <w:proofErr w:type="spellEnd"/>
      <w:r w:rsidRPr="00993772">
        <w:rPr>
          <w:rFonts w:ascii="Tahoma" w:hAnsi="Tahoma" w:cs="Tahoma"/>
          <w:sz w:val="20"/>
        </w:rPr>
        <w:t xml:space="preserve"> только с письменного разрешения Теплоснабжающей организации и внесения Сторонами соответствующих изменений в настоящий </w:t>
      </w:r>
      <w:r>
        <w:rPr>
          <w:rFonts w:ascii="Tahoma" w:hAnsi="Tahoma" w:cs="Tahoma"/>
          <w:sz w:val="20"/>
        </w:rPr>
        <w:t>Контракт</w:t>
      </w:r>
      <w:r w:rsidRPr="00993772">
        <w:rPr>
          <w:rFonts w:ascii="Tahoma" w:hAnsi="Tahoma" w:cs="Tahoma"/>
          <w:sz w:val="20"/>
        </w:rPr>
        <w:t>.</w:t>
      </w:r>
    </w:p>
    <w:p w:rsidR="00E37702" w:rsidRPr="00993772" w:rsidRDefault="00E37702" w:rsidP="00E37702">
      <w:pPr>
        <w:jc w:val="both"/>
        <w:rPr>
          <w:rFonts w:ascii="Tahoma" w:hAnsi="Tahoma" w:cs="Tahoma"/>
          <w:sz w:val="20"/>
        </w:rPr>
      </w:pPr>
    </w:p>
    <w:p w:rsidR="00E37702" w:rsidRPr="00993772" w:rsidRDefault="00E37702" w:rsidP="00E37702">
      <w:pPr>
        <w:ind w:firstLine="540"/>
        <w:jc w:val="center"/>
        <w:rPr>
          <w:rFonts w:ascii="Tahoma" w:hAnsi="Tahoma" w:cs="Tahoma"/>
          <w:b/>
          <w:sz w:val="20"/>
        </w:rPr>
      </w:pPr>
      <w:r w:rsidRPr="00993772">
        <w:rPr>
          <w:rFonts w:ascii="Tahoma" w:hAnsi="Tahoma" w:cs="Tahoma"/>
          <w:b/>
          <w:sz w:val="20"/>
        </w:rPr>
        <w:t>3. Учет потребленной тепловой энергии (мощности) и теплоносителя</w:t>
      </w:r>
    </w:p>
    <w:p w:rsidR="00E37702" w:rsidRPr="00993772" w:rsidRDefault="00E37702" w:rsidP="00E37702">
      <w:pPr>
        <w:ind w:firstLine="540"/>
        <w:rPr>
          <w:rFonts w:ascii="Tahoma" w:hAnsi="Tahoma" w:cs="Tahoma"/>
          <w:sz w:val="20"/>
        </w:rPr>
      </w:pPr>
    </w:p>
    <w:p w:rsidR="00E37702" w:rsidRPr="00993772" w:rsidRDefault="00E37702" w:rsidP="00E37702">
      <w:pPr>
        <w:ind w:firstLine="539"/>
        <w:jc w:val="both"/>
        <w:rPr>
          <w:rFonts w:ascii="Tahoma" w:hAnsi="Tahoma" w:cs="Tahoma"/>
          <w:sz w:val="20"/>
        </w:rPr>
      </w:pPr>
      <w:r w:rsidRPr="00993772">
        <w:rPr>
          <w:rFonts w:ascii="Tahoma" w:hAnsi="Tahoma" w:cs="Tahoma"/>
          <w:sz w:val="20"/>
        </w:rPr>
        <w:t>3.1. Коммерческий учет тепловой энергии, теплоносителя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rsidR="00E37702" w:rsidRPr="00993772" w:rsidRDefault="00E37702" w:rsidP="00E37702">
      <w:pPr>
        <w:ind w:firstLine="539"/>
        <w:jc w:val="both"/>
        <w:rPr>
          <w:rFonts w:ascii="Tahoma" w:hAnsi="Tahoma" w:cs="Tahoma"/>
          <w:sz w:val="20"/>
        </w:rPr>
      </w:pPr>
      <w:r w:rsidRPr="00993772">
        <w:rPr>
          <w:rFonts w:ascii="Tahoma" w:hAnsi="Tahoma" w:cs="Tahoma"/>
          <w:sz w:val="20"/>
        </w:rPr>
        <w:t>3.2. Точки 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 с нормативными требованиями.</w:t>
      </w:r>
    </w:p>
    <w:p w:rsidR="00E37702" w:rsidRPr="00993772" w:rsidRDefault="00E37702" w:rsidP="00E37702">
      <w:pPr>
        <w:ind w:firstLine="539"/>
        <w:jc w:val="both"/>
        <w:rPr>
          <w:rFonts w:ascii="Tahoma" w:hAnsi="Tahoma" w:cs="Tahoma"/>
          <w:sz w:val="20"/>
        </w:rPr>
      </w:pPr>
      <w:r w:rsidRPr="00993772">
        <w:rPr>
          <w:rFonts w:ascii="Tahoma" w:hAnsi="Tahoma" w:cs="Tahoma"/>
          <w:sz w:val="20"/>
        </w:rPr>
        <w:t>Потребитель несет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Потребителя производится за счет Потребителя.</w:t>
      </w:r>
    </w:p>
    <w:p w:rsidR="00E37702" w:rsidRPr="00993772" w:rsidRDefault="00E37702" w:rsidP="00E37702">
      <w:pPr>
        <w:ind w:firstLine="539"/>
        <w:jc w:val="both"/>
        <w:rPr>
          <w:rFonts w:ascii="Tahoma" w:hAnsi="Tahoma" w:cs="Tahoma"/>
          <w:sz w:val="20"/>
        </w:rPr>
      </w:pPr>
      <w:r w:rsidRPr="00993772">
        <w:rPr>
          <w:rFonts w:ascii="Tahoma" w:hAnsi="Tahoma" w:cs="Tahoma"/>
          <w:sz w:val="20"/>
        </w:rPr>
        <w:t>Установка (перестановка), замена и снятие приборов учета производится только в присутствии представителя Теплоснабжающей организации.</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3.3. Учет количества потребленной тепловой энергии и теплоносителя осуществляется по допущенным в эксплуатацию представителем Теплоснабжающей организацией приборам учета Потребителя, указанным в Приложении №5 к настоящему </w:t>
      </w:r>
      <w:r>
        <w:rPr>
          <w:rFonts w:ascii="Tahoma" w:hAnsi="Tahoma" w:cs="Tahoma"/>
          <w:sz w:val="20"/>
        </w:rPr>
        <w:t>Контракт</w:t>
      </w:r>
      <w:r w:rsidRPr="00993772">
        <w:rPr>
          <w:rFonts w:ascii="Tahoma" w:hAnsi="Tahoma" w:cs="Tahoma"/>
          <w:sz w:val="20"/>
        </w:rPr>
        <w:t xml:space="preserve">у. </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3.4. При отсутствии у Потребителя в точках учета приборов учета, а также в случае неисправности приборов учета, либо при нарушении установленных </w:t>
      </w:r>
      <w:r>
        <w:rPr>
          <w:rFonts w:ascii="Tahoma" w:hAnsi="Tahoma" w:cs="Tahoma"/>
          <w:sz w:val="20"/>
        </w:rPr>
        <w:t>Контракт</w:t>
      </w:r>
      <w:r w:rsidRPr="00993772">
        <w:rPr>
          <w:rFonts w:ascii="Tahoma" w:hAnsi="Tahoma" w:cs="Tahoma"/>
          <w:sz w:val="20"/>
        </w:rPr>
        <w:t xml:space="preserve">ом сроков предоставления показаний приборов учета, являющихся собственностью Потребителя, количество тепловой энергии, потребленной Потребителем, определяется Теплоснабжающей организацией расчетным (приборно-расчетным) методом в порядке, предусмотренном Приложением № </w:t>
      </w:r>
      <w:r>
        <w:rPr>
          <w:rFonts w:ascii="Tahoma" w:hAnsi="Tahoma" w:cs="Tahoma"/>
          <w:sz w:val="20"/>
        </w:rPr>
        <w:t>1</w:t>
      </w:r>
      <w:r w:rsidRPr="00993772">
        <w:rPr>
          <w:rFonts w:ascii="Tahoma" w:hAnsi="Tahoma" w:cs="Tahoma"/>
          <w:sz w:val="20"/>
        </w:rPr>
        <w:t xml:space="preserve">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 xml:space="preserve">3.5. При выявлении каких-либо нарушений в функционировании прибора учета Потребитель обязан в течение суток известить об этом обслуживающую прибор учета организацию и Теплоснабжающую организацию и составить акт, подписанный представителями Потребителя и обслуживающей прибор учета организации. Потребитель передает этот акт в Теплоснабжающую организацию вместе с отчетом о теплопотреблении за соответствующий период в сроки, установленные в п. 3.8 настоящего </w:t>
      </w:r>
      <w:r>
        <w:rPr>
          <w:rFonts w:ascii="Tahoma" w:eastAsia="Calibri" w:hAnsi="Tahoma" w:cs="Tahoma"/>
          <w:sz w:val="20"/>
        </w:rPr>
        <w:t>Контракт</w:t>
      </w:r>
      <w:r w:rsidRPr="00993772">
        <w:rPr>
          <w:rFonts w:ascii="Tahoma" w:eastAsia="Calibri" w:hAnsi="Tahoma" w:cs="Tahoma"/>
          <w:sz w:val="20"/>
        </w:rPr>
        <w:t>а.</w:t>
      </w:r>
    </w:p>
    <w:p w:rsidR="00E37702" w:rsidRPr="00993772" w:rsidRDefault="00E37702" w:rsidP="00E37702">
      <w:pPr>
        <w:pStyle w:val="a3"/>
        <w:tabs>
          <w:tab w:val="left" w:pos="900"/>
        </w:tabs>
        <w:ind w:firstLine="539"/>
        <w:rPr>
          <w:rFonts w:ascii="Tahoma" w:hAnsi="Tahoma" w:cs="Tahoma"/>
          <w:szCs w:val="20"/>
        </w:rPr>
      </w:pPr>
      <w:r w:rsidRPr="00993772">
        <w:rPr>
          <w:rFonts w:ascii="Tahoma" w:hAnsi="Tahoma" w:cs="Tahoma"/>
          <w:szCs w:val="20"/>
        </w:rPr>
        <w:lastRenderedPageBreak/>
        <w:t xml:space="preserve">3.6. </w:t>
      </w:r>
      <w:proofErr w:type="gramStart"/>
      <w:r w:rsidRPr="00993772">
        <w:rPr>
          <w:rFonts w:ascii="Tahoma" w:hAnsi="Tahoma" w:cs="Tahoma"/>
          <w:szCs w:val="20"/>
        </w:rPr>
        <w:t>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w:t>
      </w:r>
      <w:proofErr w:type="gramEnd"/>
      <w:r w:rsidRPr="00993772">
        <w:rPr>
          <w:rFonts w:ascii="Tahoma" w:hAnsi="Tahoma" w:cs="Tahoma"/>
          <w:szCs w:val="20"/>
        </w:rPr>
        <w:t xml:space="preserve">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 </w:t>
      </w:r>
    </w:p>
    <w:p w:rsidR="00E37702" w:rsidRPr="00993772" w:rsidRDefault="00E37702" w:rsidP="00E37702">
      <w:pPr>
        <w:pStyle w:val="a3"/>
        <w:tabs>
          <w:tab w:val="left" w:pos="900"/>
        </w:tabs>
        <w:ind w:firstLine="539"/>
        <w:rPr>
          <w:rFonts w:ascii="Tahoma" w:hAnsi="Tahoma" w:cs="Tahoma"/>
          <w:szCs w:val="20"/>
        </w:rPr>
      </w:pPr>
      <w:r w:rsidRPr="00993772">
        <w:rPr>
          <w:rFonts w:ascii="Tahoma" w:hAnsi="Tahoma" w:cs="Tahoma"/>
          <w:szCs w:val="20"/>
        </w:rPr>
        <w:t xml:space="preserve">Объем тепловых потерь определяется в соответствии с Приложением № 7 к настоящему </w:t>
      </w:r>
      <w:r>
        <w:rPr>
          <w:rFonts w:ascii="Tahoma" w:hAnsi="Tahoma" w:cs="Tahoma"/>
          <w:szCs w:val="20"/>
        </w:rPr>
        <w:t>Контракт</w:t>
      </w:r>
      <w:r w:rsidRPr="00993772">
        <w:rPr>
          <w:rFonts w:ascii="Tahoma" w:hAnsi="Tahoma" w:cs="Tahoma"/>
          <w:szCs w:val="20"/>
        </w:rPr>
        <w:t>у.</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3.7. </w:t>
      </w:r>
      <w:proofErr w:type="gramStart"/>
      <w:r w:rsidRPr="00993772">
        <w:rPr>
          <w:rFonts w:ascii="Tahoma" w:hAnsi="Tahoma" w:cs="Tahoma"/>
          <w:sz w:val="20"/>
        </w:rPr>
        <w:t xml:space="preserve">При установке прибора учета на несколько объектов теплоснабжения,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пропорционально мощности </w:t>
      </w:r>
      <w:proofErr w:type="spellStart"/>
      <w:r w:rsidRPr="00993772">
        <w:rPr>
          <w:rFonts w:ascii="Tahoma" w:hAnsi="Tahoma" w:cs="Tahoma"/>
          <w:sz w:val="20"/>
        </w:rPr>
        <w:t>теплопринимающего</w:t>
      </w:r>
      <w:proofErr w:type="spellEnd"/>
      <w:r w:rsidRPr="00993772">
        <w:rPr>
          <w:rFonts w:ascii="Tahoma" w:hAnsi="Tahoma" w:cs="Tahoma"/>
          <w:sz w:val="20"/>
        </w:rPr>
        <w:t xml:space="preserve"> устройства объектов теплоснабжения каждого из этих лиц, а при невозможности определения мощности – пропорционально площади помещений их объектов теплоснабжения, если иное не установлено соглашением между ними. </w:t>
      </w:r>
      <w:proofErr w:type="gramEnd"/>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3.8. </w:t>
      </w:r>
      <w:proofErr w:type="gramStart"/>
      <w:r w:rsidRPr="00993772">
        <w:rPr>
          <w:rFonts w:ascii="Tahoma" w:hAnsi="Tahoma" w:cs="Tahoma"/>
          <w:sz w:val="20"/>
        </w:rPr>
        <w:t>Потребитель, имеющий приборы коммерческого учета тепловой энергии, теплоносителя представляет в Теплоснабжающую организацию ежемесячно,</w:t>
      </w:r>
      <w:r w:rsidR="00A9704E">
        <w:rPr>
          <w:rFonts w:ascii="Tahoma" w:hAnsi="Tahoma" w:cs="Tahoma"/>
          <w:sz w:val="20"/>
        </w:rPr>
        <w:t xml:space="preserve"> </w:t>
      </w:r>
      <w:r w:rsidRPr="00993772">
        <w:rPr>
          <w:rFonts w:ascii="Tahoma" w:hAnsi="Tahoma" w:cs="Tahoma"/>
          <w:sz w:val="20"/>
        </w:rPr>
        <w:t>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roofErr w:type="gramEnd"/>
      <w:r w:rsidRPr="00993772">
        <w:rPr>
          <w:rFonts w:ascii="Tahoma" w:hAnsi="Tahoma" w:cs="Tahoma"/>
          <w:sz w:val="20"/>
        </w:rPr>
        <w:t xml:space="preserve">. </w:t>
      </w:r>
      <w:proofErr w:type="gramStart"/>
      <w:r w:rsidRPr="00993772">
        <w:rPr>
          <w:rFonts w:ascii="Tahoma" w:hAnsi="Tahoma" w:cs="Tahoma"/>
          <w:sz w:val="20"/>
        </w:rPr>
        <w:t xml:space="preserve">Показания приборов с посуточной разбивкой и накопительным итогом по состоянию на отчетную дату месяца предоставляются в любым доступным способом в электронном виде и/или в виде письменного отчета о теплопотреблении по согласованной Сторонами настоящего </w:t>
      </w:r>
      <w:r>
        <w:rPr>
          <w:rFonts w:ascii="Tahoma" w:hAnsi="Tahoma" w:cs="Tahoma"/>
          <w:sz w:val="20"/>
        </w:rPr>
        <w:t>Контракт</w:t>
      </w:r>
      <w:r w:rsidRPr="00993772">
        <w:rPr>
          <w:rFonts w:ascii="Tahoma" w:hAnsi="Tahoma" w:cs="Tahoma"/>
          <w:sz w:val="20"/>
        </w:rPr>
        <w:t>а форме.</w:t>
      </w:r>
      <w:proofErr w:type="gramEnd"/>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3.9. Количество потребленного с утечкой теплоносителя определяется в соответствии с Приложением №6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3.10. Потребитель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узлам учета и приборам учета Потребителя для сверки показаний приборов учета и проверки </w:t>
      </w:r>
      <w:proofErr w:type="gramStart"/>
      <w:r w:rsidRPr="00993772">
        <w:rPr>
          <w:rFonts w:ascii="Tahoma" w:hAnsi="Tahoma" w:cs="Tahoma"/>
          <w:sz w:val="20"/>
        </w:rPr>
        <w:t>соблюдения условий эксплуатации приборов узла учета</w:t>
      </w:r>
      <w:proofErr w:type="gramEnd"/>
      <w:r w:rsidRPr="00993772">
        <w:rPr>
          <w:rFonts w:ascii="Tahoma" w:hAnsi="Tahoma" w:cs="Tahoma"/>
          <w:sz w:val="20"/>
        </w:rPr>
        <w:t>.</w:t>
      </w:r>
    </w:p>
    <w:p w:rsidR="00E37702" w:rsidRPr="00993772" w:rsidRDefault="00E37702" w:rsidP="00E37702">
      <w:pPr>
        <w:widowControl/>
        <w:overflowPunct/>
        <w:ind w:firstLine="540"/>
        <w:jc w:val="both"/>
        <w:textAlignment w:val="auto"/>
        <w:rPr>
          <w:rFonts w:ascii="Tahoma" w:eastAsia="Calibri" w:hAnsi="Tahoma" w:cs="Tahoma"/>
          <w:sz w:val="20"/>
        </w:rPr>
      </w:pPr>
      <w:r w:rsidRPr="00993772">
        <w:rPr>
          <w:rFonts w:ascii="Tahoma" w:eastAsia="Calibri" w:hAnsi="Tahoma" w:cs="Tahoma"/>
          <w:sz w:val="20"/>
        </w:rPr>
        <w:t xml:space="preserve">При выявлении расхождений сведений о показаниях приборов учета Потребителя в отношении объема полученной тепловой энергии, теплоносителя со сведениями, представленными Потребителем, Теплоснабжающая организация составляет Акт сверки показаний приборов учета, подписываемый представителями обеих сторон. Акт сверки показаний приборов учета является основанием для осуществления перерасчета объема полученной тепловой энергии, теплоносителя со дня </w:t>
      </w:r>
      <w:proofErr w:type="gramStart"/>
      <w:r w:rsidRPr="00993772">
        <w:rPr>
          <w:rFonts w:ascii="Tahoma" w:eastAsia="Calibri" w:hAnsi="Tahoma" w:cs="Tahoma"/>
          <w:sz w:val="20"/>
        </w:rPr>
        <w:t>подписания Акта сверки показаний приборов учета</w:t>
      </w:r>
      <w:proofErr w:type="gramEnd"/>
      <w:r w:rsidRPr="00993772">
        <w:rPr>
          <w:rFonts w:ascii="Tahoma" w:eastAsia="Calibri" w:hAnsi="Tahoma" w:cs="Tahoma"/>
          <w:sz w:val="20"/>
        </w:rPr>
        <w:t>.</w:t>
      </w:r>
    </w:p>
    <w:p w:rsidR="00E37702" w:rsidRPr="00993772" w:rsidRDefault="00E37702" w:rsidP="00E37702">
      <w:pPr>
        <w:ind w:firstLine="539"/>
        <w:jc w:val="both"/>
        <w:outlineLvl w:val="1"/>
        <w:rPr>
          <w:rFonts w:ascii="Tahoma" w:hAnsi="Tahoma" w:cs="Tahoma"/>
          <w:sz w:val="20"/>
        </w:rPr>
      </w:pPr>
      <w:r w:rsidRPr="00993772">
        <w:rPr>
          <w:rFonts w:ascii="Tahoma" w:hAnsi="Tahoma" w:cs="Tahoma"/>
          <w:sz w:val="20"/>
        </w:rPr>
        <w:t xml:space="preserve">3.11. </w:t>
      </w:r>
      <w:proofErr w:type="gramStart"/>
      <w:r w:rsidRPr="00993772">
        <w:rPr>
          <w:rFonts w:ascii="Tahoma" w:hAnsi="Tahoma" w:cs="Tahoma"/>
          <w:sz w:val="20"/>
        </w:rPr>
        <w:t xml:space="preserve">Для расчета использования мощности Потребителем тепловой энергии применяется установленный максимум тепловых нагрузок (мощность)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определяемый как сумма величин максимальных тепловых нагрузок по видам теплового потребления на: отопление, вентиляцию, горячее водоснабжения и технологические нужды, указанных в Приложении № 1 к настоящему </w:t>
      </w:r>
      <w:r>
        <w:rPr>
          <w:rFonts w:ascii="Tahoma" w:hAnsi="Tahoma" w:cs="Tahoma"/>
          <w:sz w:val="20"/>
        </w:rPr>
        <w:t>Контракт</w:t>
      </w:r>
      <w:r w:rsidRPr="00993772">
        <w:rPr>
          <w:rFonts w:ascii="Tahoma" w:hAnsi="Tahoma" w:cs="Tahoma"/>
          <w:sz w:val="20"/>
        </w:rPr>
        <w:t xml:space="preserve">у, независимо от факта и продолжительности потребления тепловой энергии </w:t>
      </w:r>
      <w:proofErr w:type="spellStart"/>
      <w:r w:rsidRPr="00993772">
        <w:rPr>
          <w:rFonts w:ascii="Tahoma" w:hAnsi="Tahoma" w:cs="Tahoma"/>
          <w:sz w:val="20"/>
        </w:rPr>
        <w:t>теплопотребляющими</w:t>
      </w:r>
      <w:proofErr w:type="spellEnd"/>
      <w:r w:rsidRPr="00993772">
        <w:rPr>
          <w:rFonts w:ascii="Tahoma" w:hAnsi="Tahoma" w:cs="Tahoma"/>
          <w:sz w:val="20"/>
        </w:rPr>
        <w:t xml:space="preserve"> установками Потребителя по видам теплового потребления в расчетном периоде.  </w:t>
      </w:r>
      <w:proofErr w:type="gramEnd"/>
    </w:p>
    <w:p w:rsidR="00E37702" w:rsidRPr="00993772" w:rsidRDefault="00E37702" w:rsidP="00E37702">
      <w:pPr>
        <w:ind w:firstLine="426"/>
        <w:jc w:val="both"/>
        <w:rPr>
          <w:rFonts w:ascii="Tahoma" w:hAnsi="Tahoma" w:cs="Tahoma"/>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4. Цена и порядок расчетов</w:t>
      </w:r>
    </w:p>
    <w:p w:rsidR="00E37702" w:rsidRPr="00993772" w:rsidRDefault="00E37702" w:rsidP="00E37702">
      <w:pPr>
        <w:jc w:val="center"/>
        <w:rPr>
          <w:rFonts w:ascii="Tahoma" w:hAnsi="Tahoma" w:cs="Tahoma"/>
          <w:b/>
          <w:sz w:val="20"/>
        </w:rPr>
      </w:pPr>
    </w:p>
    <w:p w:rsidR="00E37702" w:rsidRPr="00993772" w:rsidRDefault="00E37702" w:rsidP="00E37702">
      <w:pPr>
        <w:ind w:firstLine="540"/>
        <w:jc w:val="both"/>
        <w:rPr>
          <w:rFonts w:ascii="Tahoma" w:hAnsi="Tahoma" w:cs="Tahoma"/>
          <w:sz w:val="20"/>
        </w:rPr>
      </w:pPr>
      <w:r w:rsidRPr="00993772">
        <w:rPr>
          <w:rFonts w:ascii="Tahoma" w:hAnsi="Tahoma" w:cs="Tahoma"/>
          <w:sz w:val="20"/>
        </w:rPr>
        <w:t>4.1. Потребитель оплачивает Теплоснабжающей организации стоимость тепловой энергии (мощности) и (или) невозвращенного теплоносителя в соответствии с законодательством РФ.</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4.2. Расчеты  по настоящему </w:t>
      </w:r>
      <w:r>
        <w:rPr>
          <w:rFonts w:ascii="Tahoma" w:hAnsi="Tahoma" w:cs="Tahoma"/>
          <w:sz w:val="20"/>
        </w:rPr>
        <w:t>Контракт</w:t>
      </w:r>
      <w:r w:rsidRPr="00993772">
        <w:rPr>
          <w:rFonts w:ascii="Tahoma" w:hAnsi="Tahoma" w:cs="Tahoma"/>
          <w:sz w:val="20"/>
        </w:rPr>
        <w:t>у, включая промежуточные и окончательные платежи, производятся Потребителем путем безналичного перечисления на расчетный счет Теплоснабжающей организации.</w:t>
      </w:r>
    </w:p>
    <w:p w:rsidR="00E37702" w:rsidRPr="00993772" w:rsidRDefault="00E37702" w:rsidP="00E37702">
      <w:pPr>
        <w:pStyle w:val="a7"/>
        <w:widowControl/>
        <w:tabs>
          <w:tab w:val="left" w:pos="3240"/>
        </w:tabs>
        <w:spacing w:after="0"/>
        <w:ind w:left="0" w:firstLine="540"/>
        <w:jc w:val="both"/>
        <w:rPr>
          <w:rFonts w:ascii="Tahoma" w:hAnsi="Tahoma" w:cs="Tahoma"/>
          <w:sz w:val="20"/>
        </w:rPr>
      </w:pPr>
      <w:r w:rsidRPr="00993772">
        <w:rPr>
          <w:rFonts w:ascii="Tahoma" w:hAnsi="Tahoma" w:cs="Tahoma"/>
          <w:sz w:val="20"/>
        </w:rPr>
        <w:t xml:space="preserve">4.3. Порядок оплаты за тепловую энергию (мощность), теплоноситель установлен в Приложении №4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pStyle w:val="a7"/>
        <w:widowControl/>
        <w:tabs>
          <w:tab w:val="left" w:pos="3240"/>
        </w:tabs>
        <w:spacing w:after="0"/>
        <w:ind w:left="0" w:firstLine="540"/>
        <w:jc w:val="both"/>
        <w:rPr>
          <w:rFonts w:ascii="Tahoma" w:hAnsi="Tahoma" w:cs="Tahoma"/>
          <w:sz w:val="20"/>
        </w:rPr>
      </w:pPr>
      <w:r w:rsidRPr="00993772">
        <w:rPr>
          <w:rFonts w:ascii="Tahoma" w:hAnsi="Tahoma" w:cs="Tahoma"/>
          <w:sz w:val="20"/>
        </w:rPr>
        <w:t xml:space="preserve">4.4.Расчетным периодом по настоящему </w:t>
      </w:r>
      <w:r>
        <w:rPr>
          <w:rFonts w:ascii="Tahoma" w:hAnsi="Tahoma" w:cs="Tahoma"/>
          <w:sz w:val="20"/>
        </w:rPr>
        <w:t>Контракт</w:t>
      </w:r>
      <w:r w:rsidRPr="00993772">
        <w:rPr>
          <w:rFonts w:ascii="Tahoma" w:hAnsi="Tahoma" w:cs="Tahoma"/>
          <w:sz w:val="20"/>
        </w:rPr>
        <w:t xml:space="preserve">у принимается один календарный месяц. </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4.5. Стоимость количества тепловой энергии (мощности), теплоносителя, </w:t>
      </w:r>
      <w:proofErr w:type="gramStart"/>
      <w:r w:rsidRPr="00993772">
        <w:rPr>
          <w:rFonts w:ascii="Tahoma" w:hAnsi="Tahoma" w:cs="Tahoma"/>
          <w:szCs w:val="20"/>
        </w:rPr>
        <w:t>принятых</w:t>
      </w:r>
      <w:proofErr w:type="gramEnd"/>
      <w:r w:rsidRPr="00993772">
        <w:rPr>
          <w:rFonts w:ascii="Tahoma" w:hAnsi="Tahoma" w:cs="Tahoma"/>
          <w:szCs w:val="20"/>
        </w:rPr>
        <w:t xml:space="preserve"> Потребителем за расчетный период и рассчитанных в соответствии с разделом 3 настоящего </w:t>
      </w:r>
      <w:r>
        <w:rPr>
          <w:rFonts w:ascii="Tahoma" w:hAnsi="Tahoma" w:cs="Tahoma"/>
          <w:szCs w:val="20"/>
        </w:rPr>
        <w:t>Контракт</w:t>
      </w:r>
      <w:r w:rsidRPr="00993772">
        <w:rPr>
          <w:rFonts w:ascii="Tahoma" w:hAnsi="Tahoma" w:cs="Tahoma"/>
          <w:szCs w:val="20"/>
        </w:rPr>
        <w:t>а, определяется:</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 цена на тепловую энергию на количество потребленной тепловой энергии, </w:t>
      </w:r>
    </w:p>
    <w:p w:rsidR="00E37702" w:rsidRPr="00993772" w:rsidRDefault="00E37702" w:rsidP="00E37702">
      <w:pPr>
        <w:pStyle w:val="a3"/>
        <w:ind w:firstLine="540"/>
        <w:rPr>
          <w:rFonts w:ascii="Tahoma" w:hAnsi="Tahoma" w:cs="Tahoma"/>
          <w:szCs w:val="20"/>
        </w:rPr>
      </w:pPr>
      <w:r w:rsidRPr="00993772">
        <w:rPr>
          <w:rFonts w:ascii="Tahoma" w:hAnsi="Tahoma" w:cs="Tahoma"/>
          <w:szCs w:val="20"/>
        </w:rPr>
        <w:t xml:space="preserve">4.6. Основанием для расчетов по настоящему </w:t>
      </w:r>
      <w:r>
        <w:rPr>
          <w:rFonts w:ascii="Tahoma" w:hAnsi="Tahoma" w:cs="Tahoma"/>
          <w:szCs w:val="20"/>
        </w:rPr>
        <w:t>Контракт</w:t>
      </w:r>
      <w:r w:rsidRPr="00993772">
        <w:rPr>
          <w:rFonts w:ascii="Tahoma" w:hAnsi="Tahoma" w:cs="Tahoma"/>
          <w:szCs w:val="20"/>
        </w:rPr>
        <w:t xml:space="preserve">у является акт поданной–принятой тепловой энергии за </w:t>
      </w:r>
      <w:r>
        <w:rPr>
          <w:rFonts w:ascii="Tahoma" w:hAnsi="Tahoma" w:cs="Tahoma"/>
          <w:szCs w:val="20"/>
        </w:rPr>
        <w:t>Контракт</w:t>
      </w:r>
      <w:r w:rsidRPr="00993772">
        <w:rPr>
          <w:rFonts w:ascii="Tahoma" w:hAnsi="Tahoma" w:cs="Tahoma"/>
          <w:szCs w:val="20"/>
        </w:rPr>
        <w:t>ную тепловую нагрузку (мощность), фактически принятое количество тепловой энергии и (или) теплоноситель и счет, которые оформляются Теплоснабжающей организацией.</w:t>
      </w:r>
    </w:p>
    <w:p w:rsidR="00E37702" w:rsidRPr="00993772" w:rsidRDefault="00E37702" w:rsidP="00E37702">
      <w:pPr>
        <w:pStyle w:val="a3"/>
        <w:tabs>
          <w:tab w:val="left" w:pos="900"/>
        </w:tabs>
        <w:ind w:firstLine="540"/>
        <w:rPr>
          <w:rFonts w:ascii="Tahoma" w:hAnsi="Tahoma" w:cs="Tahoma"/>
          <w:szCs w:val="20"/>
        </w:rPr>
      </w:pPr>
      <w:r w:rsidRPr="00993772">
        <w:rPr>
          <w:rFonts w:ascii="Tahoma" w:hAnsi="Tahoma" w:cs="Tahoma"/>
          <w:szCs w:val="20"/>
        </w:rPr>
        <w:t>Потребитель обязан до 5 числа месяца, следующего за расчетным, получить в Теплоснабжающей организации счет и акт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rsidR="00E37702" w:rsidRPr="00993772" w:rsidRDefault="00E37702" w:rsidP="00E37702">
      <w:pPr>
        <w:pStyle w:val="a3"/>
        <w:tabs>
          <w:tab w:val="left" w:pos="900"/>
        </w:tabs>
        <w:ind w:firstLine="540"/>
        <w:rPr>
          <w:rFonts w:ascii="Tahoma" w:hAnsi="Tahoma" w:cs="Tahoma"/>
          <w:szCs w:val="20"/>
        </w:rPr>
      </w:pPr>
      <w:proofErr w:type="gramStart"/>
      <w:r w:rsidRPr="00993772">
        <w:rPr>
          <w:rFonts w:ascii="Tahoma" w:hAnsi="Tahoma" w:cs="Tahoma"/>
          <w:szCs w:val="20"/>
        </w:rPr>
        <w:lastRenderedPageBreak/>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поданной-принятой тепловой энергии и не представит мотивированных возражений на акт, считается, что тепловые ресурсы приняты без возражений и акт подписан Потребителем. </w:t>
      </w:r>
      <w:proofErr w:type="gramEnd"/>
    </w:p>
    <w:p w:rsidR="00E37702" w:rsidRPr="00993772" w:rsidRDefault="00E37702" w:rsidP="00E37702">
      <w:pPr>
        <w:ind w:firstLine="540"/>
        <w:jc w:val="both"/>
        <w:rPr>
          <w:rFonts w:ascii="Tahoma" w:hAnsi="Tahoma" w:cs="Tahoma"/>
          <w:sz w:val="20"/>
        </w:rPr>
      </w:pPr>
      <w:r w:rsidRPr="00993772">
        <w:rPr>
          <w:rFonts w:ascii="Tahoma" w:hAnsi="Tahoma" w:cs="Tahoma"/>
          <w:sz w:val="20"/>
        </w:rPr>
        <w:t>4.7. Стороны обязуются ежеквартально, а также по просьбе одной из Сторон оформлять Акт сверки расчетов за тепловую энергию (мощность) и (или) теплоноситель.</w:t>
      </w:r>
    </w:p>
    <w:p w:rsidR="00E37702" w:rsidRPr="00993772" w:rsidRDefault="00E37702" w:rsidP="00E37702">
      <w:pPr>
        <w:ind w:firstLine="540"/>
        <w:jc w:val="both"/>
        <w:rPr>
          <w:rFonts w:ascii="Tahoma" w:hAnsi="Tahoma" w:cs="Tahoma"/>
          <w:sz w:val="20"/>
        </w:rPr>
      </w:pPr>
      <w:r w:rsidRPr="00993772">
        <w:rPr>
          <w:rFonts w:ascii="Tahoma" w:hAnsi="Tahoma" w:cs="Tahoma"/>
          <w:sz w:val="20"/>
        </w:rPr>
        <w:t>Сторона, получившая акт сверки расчетов, обязана в течение 3 (трех) рабочих дней со дня получения акта возвратить надлежащим образом оформленный акт другой Стороне.</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4.8. Погашение Потребителем образовавшейся задолженности за принятую тепловую энергию и теплоноситель осуществляется в порядке календарной очередности образования задолженности. </w:t>
      </w:r>
    </w:p>
    <w:p w:rsidR="00E37702" w:rsidRPr="00993772" w:rsidRDefault="00E37702" w:rsidP="00E37702">
      <w:pPr>
        <w:ind w:firstLine="540"/>
        <w:jc w:val="both"/>
        <w:rPr>
          <w:rFonts w:ascii="Tahoma" w:hAnsi="Tahoma" w:cs="Tahoma"/>
          <w:sz w:val="20"/>
        </w:rPr>
      </w:pPr>
      <w:r w:rsidRPr="00993772">
        <w:rPr>
          <w:rFonts w:ascii="Tahoma" w:hAnsi="Tahoma" w:cs="Tahoma"/>
          <w:sz w:val="20"/>
        </w:rPr>
        <w:t>В случае</w:t>
      </w:r>
      <w:proofErr w:type="gramStart"/>
      <w:r w:rsidRPr="00993772">
        <w:rPr>
          <w:rFonts w:ascii="Tahoma" w:hAnsi="Tahoma" w:cs="Tahoma"/>
          <w:sz w:val="20"/>
        </w:rPr>
        <w:t>,</w:t>
      </w:r>
      <w:proofErr w:type="gramEnd"/>
      <w:r w:rsidRPr="00993772">
        <w:rPr>
          <w:rFonts w:ascii="Tahoma" w:hAnsi="Tahoma" w:cs="Tahoma"/>
          <w:sz w:val="20"/>
        </w:rPr>
        <w:t xml:space="preserve"> если при проведении расчетов по настоящему </w:t>
      </w:r>
      <w:r>
        <w:rPr>
          <w:rFonts w:ascii="Tahoma" w:hAnsi="Tahoma" w:cs="Tahoma"/>
          <w:sz w:val="20"/>
        </w:rPr>
        <w:t>Контракт</w:t>
      </w:r>
      <w:r w:rsidRPr="00993772">
        <w:rPr>
          <w:rFonts w:ascii="Tahoma" w:hAnsi="Tahoma" w:cs="Tahoma"/>
          <w:sz w:val="20"/>
        </w:rPr>
        <w:t>у Потребителем не указывается:</w:t>
      </w:r>
    </w:p>
    <w:p w:rsidR="00E37702" w:rsidRPr="00993772" w:rsidRDefault="00E37702" w:rsidP="00E37702">
      <w:pPr>
        <w:ind w:firstLine="540"/>
        <w:jc w:val="both"/>
        <w:rPr>
          <w:rFonts w:ascii="Tahoma" w:hAnsi="Tahoma" w:cs="Tahoma"/>
          <w:sz w:val="20"/>
        </w:rPr>
      </w:pPr>
      <w:r w:rsidRPr="00993772">
        <w:rPr>
          <w:rFonts w:ascii="Tahoma" w:hAnsi="Tahoma" w:cs="Tahoma"/>
          <w:sz w:val="20"/>
        </w:rPr>
        <w:t>- за какой период производится оплата, Теплоснабжающая организация зачисляет эту сумму в счет оплаты долга за периоды потребления тепловой энергии (мощности), теплоносителя по своему усмотрению, о чем уведомляет Потребителя письмом;</w:t>
      </w:r>
    </w:p>
    <w:p w:rsidR="00E37702" w:rsidRPr="00993772" w:rsidRDefault="00E37702" w:rsidP="00E37702">
      <w:pPr>
        <w:widowControl/>
        <w:overflowPunct/>
        <w:autoSpaceDE/>
        <w:autoSpaceDN/>
        <w:adjustRightInd/>
        <w:ind w:firstLine="540"/>
        <w:jc w:val="both"/>
        <w:textAlignment w:val="auto"/>
        <w:rPr>
          <w:rFonts w:ascii="Tahoma" w:hAnsi="Tahoma" w:cs="Tahoma"/>
          <w:sz w:val="20"/>
        </w:rPr>
      </w:pPr>
      <w:r w:rsidRPr="00993772">
        <w:rPr>
          <w:rFonts w:ascii="Tahoma" w:hAnsi="Tahoma" w:cs="Tahoma"/>
          <w:sz w:val="20"/>
        </w:rPr>
        <w:t>- за какой вид тепловых ресурсов производится оплата (за тепловую энергию (мощность) или за невозвращенный теплоноситель), Теплоснабжающая организация зачисляет эту сумму в счет погашения задолженности Потребителя за теплоноситель.</w:t>
      </w:r>
    </w:p>
    <w:p w:rsidR="00E37702" w:rsidRPr="00993772" w:rsidRDefault="00E37702" w:rsidP="00E37702">
      <w:pPr>
        <w:ind w:firstLine="540"/>
        <w:jc w:val="both"/>
        <w:rPr>
          <w:rFonts w:ascii="Tahoma" w:hAnsi="Tahoma" w:cs="Tahoma"/>
          <w:b/>
          <w:sz w:val="20"/>
        </w:rPr>
      </w:pPr>
    </w:p>
    <w:p w:rsidR="00E37702" w:rsidRPr="00993772" w:rsidRDefault="00E37702" w:rsidP="00E37702">
      <w:pPr>
        <w:ind w:firstLine="540"/>
        <w:jc w:val="center"/>
        <w:rPr>
          <w:rFonts w:ascii="Tahoma" w:hAnsi="Tahoma" w:cs="Tahoma"/>
          <w:b/>
          <w:sz w:val="20"/>
        </w:rPr>
      </w:pPr>
      <w:r w:rsidRPr="00993772">
        <w:rPr>
          <w:rFonts w:ascii="Tahoma" w:hAnsi="Tahoma" w:cs="Tahoma"/>
          <w:b/>
          <w:sz w:val="20"/>
        </w:rPr>
        <w:t>5. Ответственность Сторон</w:t>
      </w:r>
    </w:p>
    <w:p w:rsidR="00E37702" w:rsidRPr="00993772" w:rsidRDefault="00E37702" w:rsidP="00E37702">
      <w:pPr>
        <w:ind w:firstLine="540"/>
        <w:jc w:val="center"/>
        <w:rPr>
          <w:rFonts w:ascii="Tahoma" w:hAnsi="Tahoma" w:cs="Tahoma"/>
          <w:b/>
          <w:sz w:val="20"/>
        </w:rPr>
      </w:pPr>
    </w:p>
    <w:p w:rsidR="00E37702" w:rsidRPr="00993772" w:rsidRDefault="00E37702" w:rsidP="00E37702">
      <w:pPr>
        <w:widowControl/>
        <w:overflowPunct/>
        <w:ind w:firstLine="540"/>
        <w:jc w:val="both"/>
        <w:textAlignment w:val="auto"/>
        <w:rPr>
          <w:rFonts w:ascii="Tahoma" w:hAnsi="Tahoma" w:cs="Tahoma"/>
          <w:sz w:val="20"/>
        </w:rPr>
      </w:pPr>
      <w:r w:rsidRPr="00993772">
        <w:rPr>
          <w:rFonts w:ascii="Tahoma" w:hAnsi="Tahoma" w:cs="Tahoma"/>
          <w:sz w:val="20"/>
        </w:rPr>
        <w:t xml:space="preserve">5.1. За нарушение обязательств по настоящему </w:t>
      </w:r>
      <w:r>
        <w:rPr>
          <w:rFonts w:ascii="Tahoma" w:hAnsi="Tahoma" w:cs="Tahoma"/>
          <w:sz w:val="20"/>
        </w:rPr>
        <w:t>Контракт</w:t>
      </w:r>
      <w:r w:rsidRPr="00993772">
        <w:rPr>
          <w:rFonts w:ascii="Tahoma" w:hAnsi="Tahoma" w:cs="Tahoma"/>
          <w:sz w:val="20"/>
        </w:rPr>
        <w:t>у (</w:t>
      </w:r>
      <w:r w:rsidRPr="00993772">
        <w:rPr>
          <w:rFonts w:ascii="Tahoma" w:eastAsia="Calibri" w:hAnsi="Tahoma" w:cs="Tahoma"/>
          <w:sz w:val="20"/>
        </w:rPr>
        <w:t xml:space="preserve">в том числе за несоблюдение требований к 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конденсата) </w:t>
      </w:r>
      <w:r w:rsidRPr="00993772">
        <w:rPr>
          <w:rFonts w:ascii="Tahoma" w:hAnsi="Tahoma" w:cs="Tahoma"/>
          <w:sz w:val="20"/>
        </w:rPr>
        <w:t>Стороны несут ответственность в соответствии с законодательством РФ.</w:t>
      </w:r>
    </w:p>
    <w:p w:rsidR="00E37702" w:rsidRPr="00993772" w:rsidRDefault="00E37702" w:rsidP="00E37702">
      <w:pPr>
        <w:ind w:firstLine="540"/>
        <w:jc w:val="both"/>
        <w:rPr>
          <w:rFonts w:ascii="Tahoma" w:hAnsi="Tahoma" w:cs="Tahoma"/>
          <w:color w:val="000000"/>
          <w:sz w:val="20"/>
        </w:rPr>
      </w:pPr>
      <w:r w:rsidRPr="00993772">
        <w:rPr>
          <w:rFonts w:ascii="Tahoma" w:hAnsi="Tahoma" w:cs="Tahoma"/>
          <w:sz w:val="20"/>
        </w:rPr>
        <w:t xml:space="preserve">5.2. </w:t>
      </w:r>
      <w:proofErr w:type="gramStart"/>
      <w:r w:rsidRPr="00993772">
        <w:rPr>
          <w:rFonts w:ascii="Tahoma" w:hAnsi="Tahoma" w:cs="Tahoma"/>
          <w:color w:val="000000"/>
          <w:sz w:val="20"/>
        </w:rPr>
        <w:t xml:space="preserve">Стороны освобождаются от ответственности за неисполнение или ненадлежащее исполнение обязательств по настоящему </w:t>
      </w:r>
      <w:r>
        <w:rPr>
          <w:rFonts w:ascii="Tahoma" w:hAnsi="Tahoma" w:cs="Tahoma"/>
          <w:color w:val="000000"/>
          <w:sz w:val="20"/>
        </w:rPr>
        <w:t>Контракт</w:t>
      </w:r>
      <w:r w:rsidRPr="00993772">
        <w:rPr>
          <w:rFonts w:ascii="Tahoma" w:hAnsi="Tahoma" w:cs="Tahoma"/>
          <w:color w:val="000000"/>
          <w:sz w:val="20"/>
        </w:rPr>
        <w:t xml:space="preserve">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w:t>
      </w:r>
      <w:r>
        <w:rPr>
          <w:rFonts w:ascii="Tahoma" w:hAnsi="Tahoma" w:cs="Tahoma"/>
          <w:color w:val="000000"/>
          <w:sz w:val="20"/>
        </w:rPr>
        <w:t>Контракт</w:t>
      </w:r>
      <w:r w:rsidRPr="00993772">
        <w:rPr>
          <w:rFonts w:ascii="Tahoma" w:hAnsi="Tahoma" w:cs="Tahoma"/>
          <w:color w:val="000000"/>
          <w:sz w:val="20"/>
        </w:rPr>
        <w:t>а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w:t>
      </w:r>
      <w:proofErr w:type="gramEnd"/>
      <w:r w:rsidRPr="00993772">
        <w:rPr>
          <w:rFonts w:ascii="Tahoma" w:hAnsi="Tahoma" w:cs="Tahoma"/>
          <w:color w:val="000000"/>
          <w:sz w:val="20"/>
        </w:rPr>
        <w:t xml:space="preserve">, запретительные акты органов государственной власти). При этом срок исполнения Сторонами обязательств по настоящему </w:t>
      </w:r>
      <w:r>
        <w:rPr>
          <w:rFonts w:ascii="Tahoma" w:hAnsi="Tahoma" w:cs="Tahoma"/>
          <w:color w:val="000000"/>
          <w:sz w:val="20"/>
        </w:rPr>
        <w:t>Контракт</w:t>
      </w:r>
      <w:r w:rsidRPr="00993772">
        <w:rPr>
          <w:rFonts w:ascii="Tahoma" w:hAnsi="Tahoma" w:cs="Tahoma"/>
          <w:color w:val="000000"/>
          <w:sz w:val="20"/>
        </w:rPr>
        <w:t>у соразмерно отодвигается на время действия таких обстоятельств.</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5.3. Теплоснабжающая организация  не  несет  ответственности перед  Потребителем за снижение параметров теплоносителя и </w:t>
      </w:r>
      <w:proofErr w:type="spellStart"/>
      <w:r w:rsidRPr="00993772">
        <w:rPr>
          <w:rFonts w:ascii="Tahoma" w:hAnsi="Tahoma" w:cs="Tahoma"/>
          <w:sz w:val="20"/>
        </w:rPr>
        <w:t>недоотпуск</w:t>
      </w:r>
      <w:proofErr w:type="spellEnd"/>
      <w:r w:rsidRPr="00993772">
        <w:rPr>
          <w:rFonts w:ascii="Tahoma" w:hAnsi="Tahoma" w:cs="Tahoma"/>
          <w:sz w:val="20"/>
        </w:rPr>
        <w:t xml:space="preserve"> тепловой энергии, вызванный:</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5.3.1. </w:t>
      </w:r>
      <w:proofErr w:type="gramStart"/>
      <w:r w:rsidRPr="00993772">
        <w:rPr>
          <w:rFonts w:ascii="Tahoma" w:hAnsi="Tahoma" w:cs="Tahoma"/>
          <w:sz w:val="20"/>
        </w:rPr>
        <w:t xml:space="preserve">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w:t>
      </w:r>
      <w:proofErr w:type="spellStart"/>
      <w:r w:rsidRPr="00993772">
        <w:rPr>
          <w:rFonts w:ascii="Tahoma" w:hAnsi="Tahoma" w:cs="Tahoma"/>
          <w:sz w:val="20"/>
        </w:rPr>
        <w:t>без</w:t>
      </w:r>
      <w:r>
        <w:rPr>
          <w:rFonts w:ascii="Tahoma" w:hAnsi="Tahoma" w:cs="Tahoma"/>
          <w:sz w:val="20"/>
        </w:rPr>
        <w:t>Контракт</w:t>
      </w:r>
      <w:r w:rsidRPr="00993772">
        <w:rPr>
          <w:rFonts w:ascii="Tahoma" w:hAnsi="Tahoma" w:cs="Tahoma"/>
          <w:sz w:val="20"/>
        </w:rPr>
        <w:t>ным</w:t>
      </w:r>
      <w:proofErr w:type="spellEnd"/>
      <w:r w:rsidRPr="00993772">
        <w:rPr>
          <w:rFonts w:ascii="Tahoma" w:hAnsi="Tahoma" w:cs="Tahoma"/>
          <w:sz w:val="20"/>
        </w:rPr>
        <w:t xml:space="preserve"> потреблением, а также невыполнением предписаний Теплоснабжающей организации.</w:t>
      </w:r>
      <w:proofErr w:type="gramEnd"/>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5.3.2. Ограничением или прекращением подачи тепловой энергии в соответствии с настоящим </w:t>
      </w:r>
      <w:r>
        <w:rPr>
          <w:rFonts w:ascii="Tahoma" w:hAnsi="Tahoma" w:cs="Tahoma"/>
          <w:sz w:val="20"/>
        </w:rPr>
        <w:t>Контракт</w:t>
      </w:r>
      <w:r w:rsidRPr="00993772">
        <w:rPr>
          <w:rFonts w:ascii="Tahoma" w:hAnsi="Tahoma" w:cs="Tahoma"/>
          <w:sz w:val="20"/>
        </w:rPr>
        <w:t>ом.</w:t>
      </w:r>
    </w:p>
    <w:p w:rsidR="00E37702" w:rsidRPr="00993772" w:rsidRDefault="00E37702" w:rsidP="00E37702">
      <w:pPr>
        <w:ind w:firstLine="540"/>
        <w:jc w:val="both"/>
        <w:rPr>
          <w:rFonts w:ascii="Tahoma" w:hAnsi="Tahoma" w:cs="Tahoma"/>
          <w:sz w:val="20"/>
        </w:rPr>
      </w:pPr>
      <w:r w:rsidRPr="00993772">
        <w:rPr>
          <w:rFonts w:ascii="Tahoma" w:hAnsi="Tahoma" w:cs="Tahoma"/>
          <w:sz w:val="20"/>
        </w:rPr>
        <w:t>5.3.3. Несоблюдением  Потребителем  режима  потребления тепловой энергии (мощности) и (или) теплоносителя.</w:t>
      </w:r>
    </w:p>
    <w:p w:rsidR="00E37702" w:rsidRPr="00993772" w:rsidRDefault="00E37702" w:rsidP="00E37702">
      <w:pPr>
        <w:ind w:firstLine="540"/>
        <w:jc w:val="both"/>
        <w:rPr>
          <w:rFonts w:ascii="Tahoma" w:hAnsi="Tahoma" w:cs="Tahoma"/>
          <w:sz w:val="20"/>
        </w:rPr>
      </w:pPr>
      <w:r w:rsidRPr="00993772">
        <w:rPr>
          <w:rFonts w:ascii="Tahoma" w:hAnsi="Tahoma" w:cs="Tahoma"/>
          <w:sz w:val="20"/>
        </w:rPr>
        <w:t>5.3.4. Несоблюдением Потребителем требований утвержденных Правил технической эксплуатации тепловых энергоустановок.</w:t>
      </w:r>
    </w:p>
    <w:p w:rsidR="00E37702" w:rsidRPr="00993772" w:rsidRDefault="00E37702" w:rsidP="00E37702">
      <w:pPr>
        <w:ind w:firstLine="540"/>
        <w:jc w:val="both"/>
        <w:rPr>
          <w:rFonts w:ascii="Tahoma" w:hAnsi="Tahoma" w:cs="Tahoma"/>
          <w:sz w:val="20"/>
        </w:rPr>
      </w:pPr>
      <w:r w:rsidRPr="00993772">
        <w:rPr>
          <w:rFonts w:ascii="Tahoma" w:hAnsi="Tahoma" w:cs="Tahoma"/>
          <w:sz w:val="20"/>
        </w:rPr>
        <w:t>5.3.5. В иных предусмотренных законодательством РФ случаях.</w:t>
      </w:r>
    </w:p>
    <w:p w:rsidR="00E37702" w:rsidRPr="00993772" w:rsidRDefault="00E37702" w:rsidP="00E37702">
      <w:pPr>
        <w:ind w:firstLine="540"/>
        <w:jc w:val="both"/>
        <w:rPr>
          <w:rFonts w:ascii="Tahoma" w:hAnsi="Tahoma" w:cs="Tahoma"/>
          <w:sz w:val="20"/>
        </w:rPr>
      </w:pPr>
      <w:r>
        <w:rPr>
          <w:rFonts w:ascii="Tahoma" w:hAnsi="Tahoma" w:cs="Tahoma"/>
          <w:sz w:val="20"/>
        </w:rPr>
        <w:t xml:space="preserve">5.4. За нарушение обязательств по оплате (предварительной оплате) тепловой энергии (теплоносителя) Потребитель уплачивает Теплоснабжающей организации неустойку в размере 1/130 </w:t>
      </w:r>
      <w:r w:rsidR="00BA164C">
        <w:rPr>
          <w:rFonts w:ascii="Tahoma" w:hAnsi="Tahoma" w:cs="Tahoma"/>
          <w:sz w:val="20"/>
        </w:rPr>
        <w:t xml:space="preserve">ключевой </w:t>
      </w:r>
      <w:r>
        <w:rPr>
          <w:rFonts w:ascii="Tahoma" w:hAnsi="Tahoma" w:cs="Tahoma"/>
          <w:sz w:val="20"/>
        </w:rPr>
        <w:t>ставки ЦБ РФ от не выплаченной в срок суммы за каждый день просрочки, начиная с первого дня просрочки исполнения обязательства, предусмотренного настоящим контрактом. Уплата неустойки не освобождает Потребителя от исполнения обязанности, а также от возмещения Теплоснабжающей организации причиненных убытков.</w:t>
      </w:r>
    </w:p>
    <w:p w:rsidR="00E37702" w:rsidRPr="00993772" w:rsidRDefault="00E37702" w:rsidP="00E37702">
      <w:pPr>
        <w:widowControl/>
        <w:overflowPunct/>
        <w:ind w:firstLine="567"/>
        <w:jc w:val="both"/>
        <w:textAlignment w:val="auto"/>
        <w:rPr>
          <w:rFonts w:ascii="Tahoma" w:eastAsia="Calibri" w:hAnsi="Tahoma" w:cs="Tahoma"/>
          <w:sz w:val="20"/>
        </w:rPr>
      </w:pPr>
      <w:r w:rsidRPr="00993772">
        <w:rPr>
          <w:rFonts w:ascii="Tahoma" w:eastAsia="Calibri" w:hAnsi="Tahoma" w:cs="Tahoma"/>
          <w:sz w:val="20"/>
        </w:rPr>
        <w:t xml:space="preserve">5.5. </w:t>
      </w:r>
      <w:proofErr w:type="gramStart"/>
      <w:r w:rsidRPr="00993772">
        <w:rPr>
          <w:rFonts w:ascii="Tahoma" w:eastAsia="Calibri" w:hAnsi="Tahoma" w:cs="Tahoma"/>
          <w:sz w:val="20"/>
        </w:rPr>
        <w:t xml:space="preserve">При нарушении режима потребления тепловой энергии, в том числе превышении фактического объема потребления тепловой энергии и (или) теплоносителя над </w:t>
      </w:r>
      <w:r>
        <w:rPr>
          <w:rFonts w:ascii="Tahoma" w:eastAsia="Calibri" w:hAnsi="Tahoma" w:cs="Tahoma"/>
          <w:sz w:val="20"/>
        </w:rPr>
        <w:t>Контракт</w:t>
      </w:r>
      <w:r w:rsidRPr="00993772">
        <w:rPr>
          <w:rFonts w:ascii="Tahoma" w:eastAsia="Calibri" w:hAnsi="Tahoma" w:cs="Tahoma"/>
          <w:sz w:val="20"/>
        </w:rPr>
        <w:t xml:space="preserve">ным объемом потребления исходя из </w:t>
      </w:r>
      <w:r>
        <w:rPr>
          <w:rFonts w:ascii="Tahoma" w:eastAsia="Calibri" w:hAnsi="Tahoma" w:cs="Tahoma"/>
          <w:sz w:val="20"/>
        </w:rPr>
        <w:t>Контракт</w:t>
      </w:r>
      <w:r w:rsidRPr="00993772">
        <w:rPr>
          <w:rFonts w:ascii="Tahoma" w:eastAsia="Calibri" w:hAnsi="Tahoma" w:cs="Tahoma"/>
          <w:sz w:val="20"/>
        </w:rPr>
        <w:t xml:space="preserve">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обязан оплатить Теплоснабжающей организации объем </w:t>
      </w:r>
      <w:proofErr w:type="spellStart"/>
      <w:r w:rsidRPr="00993772">
        <w:rPr>
          <w:rFonts w:ascii="Tahoma" w:eastAsia="Calibri" w:hAnsi="Tahoma" w:cs="Tahoma"/>
          <w:sz w:val="20"/>
        </w:rPr>
        <w:t>сверх</w:t>
      </w:r>
      <w:r>
        <w:rPr>
          <w:rFonts w:ascii="Tahoma" w:eastAsia="Calibri" w:hAnsi="Tahoma" w:cs="Tahoma"/>
          <w:sz w:val="20"/>
        </w:rPr>
        <w:t>Контракт</w:t>
      </w:r>
      <w:r w:rsidRPr="00993772">
        <w:rPr>
          <w:rFonts w:ascii="Tahoma" w:eastAsia="Calibri" w:hAnsi="Tahoma" w:cs="Tahoma"/>
          <w:sz w:val="20"/>
        </w:rPr>
        <w:t>ного</w:t>
      </w:r>
      <w:proofErr w:type="spellEnd"/>
      <w:r w:rsidRPr="00993772">
        <w:rPr>
          <w:rFonts w:ascii="Tahoma" w:eastAsia="Calibri" w:hAnsi="Tahoma" w:cs="Tahoma"/>
          <w:sz w:val="20"/>
        </w:rPr>
        <w:t xml:space="preserve">, </w:t>
      </w:r>
      <w:proofErr w:type="spellStart"/>
      <w:r w:rsidRPr="00993772">
        <w:rPr>
          <w:rFonts w:ascii="Tahoma" w:eastAsia="Calibri" w:hAnsi="Tahoma" w:cs="Tahoma"/>
          <w:sz w:val="20"/>
        </w:rPr>
        <w:t>безучетного</w:t>
      </w:r>
      <w:proofErr w:type="spellEnd"/>
      <w:r w:rsidRPr="00993772">
        <w:rPr>
          <w:rFonts w:ascii="Tahoma" w:eastAsia="Calibri" w:hAnsi="Tahoma" w:cs="Tahoma"/>
          <w:sz w:val="20"/>
        </w:rPr>
        <w:t xml:space="preserve"> потребления или потребления с нарушением режима потребления с применением к тарифам</w:t>
      </w:r>
      <w:proofErr w:type="gramEnd"/>
      <w:r w:rsidRPr="00993772">
        <w:rPr>
          <w:rFonts w:ascii="Tahoma" w:eastAsia="Calibri" w:hAnsi="Tahoma" w:cs="Tahoma"/>
          <w:sz w:val="20"/>
        </w:rPr>
        <w:t xml:space="preserve"> в сфере теплоснабжения повышающих коэффициентов, установленных органом исполнительной власти субъекта Российской Федерации в области государственного регулирования тарифов.</w:t>
      </w:r>
    </w:p>
    <w:p w:rsidR="00E37702" w:rsidRPr="00993772" w:rsidRDefault="00E37702" w:rsidP="00E37702">
      <w:pPr>
        <w:widowControl/>
        <w:overflowPunct/>
        <w:ind w:firstLine="567"/>
        <w:jc w:val="both"/>
        <w:textAlignment w:val="auto"/>
        <w:rPr>
          <w:rFonts w:ascii="Tahoma" w:eastAsia="Calibri" w:hAnsi="Tahoma" w:cs="Tahoma"/>
          <w:sz w:val="20"/>
        </w:rPr>
      </w:pPr>
      <w:r w:rsidRPr="00993772">
        <w:rPr>
          <w:rFonts w:ascii="Tahoma" w:eastAsia="Calibri" w:hAnsi="Tahoma" w:cs="Tahoma"/>
          <w:sz w:val="20"/>
        </w:rPr>
        <w:lastRenderedPageBreak/>
        <w:t xml:space="preserve">5.6.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w:t>
      </w:r>
      <w:proofErr w:type="gramStart"/>
      <w:r w:rsidRPr="00993772">
        <w:rPr>
          <w:rFonts w:ascii="Tahoma" w:eastAsia="Calibri" w:hAnsi="Tahoma" w:cs="Tahoma"/>
          <w:sz w:val="20"/>
        </w:rPr>
        <w:t>организации</w:t>
      </w:r>
      <w:proofErr w:type="gramEnd"/>
      <w:r w:rsidRPr="00993772">
        <w:rPr>
          <w:rFonts w:ascii="Tahoma" w:eastAsia="Calibri" w:hAnsi="Tahoma" w:cs="Tahoma"/>
          <w:sz w:val="20"/>
        </w:rPr>
        <w:t xml:space="preserve"> причиненные такими действиями убытки.</w:t>
      </w:r>
    </w:p>
    <w:p w:rsidR="00E37702" w:rsidRPr="00993772" w:rsidRDefault="00E37702" w:rsidP="00E37702">
      <w:pPr>
        <w:widowControl/>
        <w:overflowPunct/>
        <w:ind w:firstLine="567"/>
        <w:jc w:val="both"/>
        <w:textAlignment w:val="auto"/>
        <w:rPr>
          <w:rFonts w:ascii="Tahoma" w:eastAsia="Calibri" w:hAnsi="Tahoma" w:cs="Tahoma"/>
          <w:sz w:val="20"/>
        </w:rPr>
      </w:pPr>
      <w:r w:rsidRPr="00993772">
        <w:rPr>
          <w:rFonts w:ascii="Tahoma" w:eastAsia="Calibri" w:hAnsi="Tahoma" w:cs="Tahoma"/>
          <w:sz w:val="20"/>
        </w:rPr>
        <w:t xml:space="preserve">5.7.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w:t>
      </w:r>
      <w:proofErr w:type="gramStart"/>
      <w:r w:rsidRPr="00993772">
        <w:rPr>
          <w:rFonts w:ascii="Tahoma" w:eastAsia="Calibri" w:hAnsi="Tahoma" w:cs="Tahoma"/>
          <w:sz w:val="20"/>
        </w:rPr>
        <w:t>организации</w:t>
      </w:r>
      <w:proofErr w:type="gramEnd"/>
      <w:r w:rsidRPr="00993772">
        <w:rPr>
          <w:rFonts w:ascii="Tahoma" w:eastAsia="Calibri" w:hAnsi="Tahoma" w:cs="Tahoma"/>
          <w:sz w:val="20"/>
        </w:rPr>
        <w:t xml:space="preserve"> причиненные такими действиями (бездействием) убытки.</w:t>
      </w:r>
    </w:p>
    <w:p w:rsidR="00E37702" w:rsidRPr="00993772" w:rsidRDefault="00E37702" w:rsidP="00E37702">
      <w:pPr>
        <w:jc w:val="cente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6. Порядок разрешения споров</w:t>
      </w:r>
    </w:p>
    <w:p w:rsidR="00E37702" w:rsidRPr="00993772" w:rsidRDefault="00E37702" w:rsidP="00E37702">
      <w:pPr>
        <w:ind w:firstLine="426"/>
        <w:jc w:val="both"/>
        <w:rPr>
          <w:rFonts w:ascii="Tahoma" w:hAnsi="Tahoma" w:cs="Tahoma"/>
          <w:b/>
          <w:sz w:val="20"/>
        </w:rPr>
      </w:pPr>
    </w:p>
    <w:p w:rsidR="00E37702" w:rsidRPr="00993772" w:rsidRDefault="00E37702" w:rsidP="00E37702">
      <w:pPr>
        <w:ind w:firstLine="567"/>
        <w:jc w:val="both"/>
        <w:rPr>
          <w:rFonts w:ascii="Tahoma" w:hAnsi="Tahoma" w:cs="Tahoma"/>
          <w:sz w:val="20"/>
        </w:rPr>
      </w:pPr>
      <w:r w:rsidRPr="00993772">
        <w:rPr>
          <w:rFonts w:ascii="Tahoma" w:hAnsi="Tahoma" w:cs="Tahoma"/>
          <w:sz w:val="20"/>
        </w:rPr>
        <w:t xml:space="preserve">6.1. При разрешении возникающих из настоящего </w:t>
      </w:r>
      <w:r>
        <w:rPr>
          <w:rFonts w:ascii="Tahoma" w:hAnsi="Tahoma" w:cs="Tahoma"/>
          <w:sz w:val="20"/>
        </w:rPr>
        <w:t>Контракт</w:t>
      </w:r>
      <w:r w:rsidRPr="00993772">
        <w:rPr>
          <w:rFonts w:ascii="Tahoma" w:hAnsi="Tahoma" w:cs="Tahoma"/>
          <w:sz w:val="20"/>
        </w:rPr>
        <w:t>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Кировской области по истечении десяти календарных дней со дня направления претензии стороне, нарушившей обязательства.</w:t>
      </w:r>
    </w:p>
    <w:p w:rsidR="00E37702" w:rsidRPr="00993772" w:rsidRDefault="00E37702" w:rsidP="00E37702">
      <w:pPr>
        <w:ind w:firstLine="540"/>
        <w:jc w:val="both"/>
        <w:rPr>
          <w:rFonts w:ascii="Tahoma" w:hAnsi="Tahoma" w:cs="Tahoma"/>
          <w:sz w:val="20"/>
        </w:rPr>
      </w:pPr>
    </w:p>
    <w:p w:rsidR="00E37702" w:rsidRPr="00993772" w:rsidRDefault="00E37702" w:rsidP="00E37702">
      <w:pPr>
        <w:jc w:val="cente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 xml:space="preserve">7. Действие, изменение и расторжение </w:t>
      </w:r>
      <w:r>
        <w:rPr>
          <w:rFonts w:ascii="Tahoma" w:hAnsi="Tahoma" w:cs="Tahoma"/>
          <w:b/>
          <w:sz w:val="20"/>
        </w:rPr>
        <w:t>Контракт</w:t>
      </w:r>
      <w:r w:rsidRPr="00993772">
        <w:rPr>
          <w:rFonts w:ascii="Tahoma" w:hAnsi="Tahoma" w:cs="Tahoma"/>
          <w:b/>
          <w:sz w:val="20"/>
        </w:rPr>
        <w:t>а</w:t>
      </w:r>
    </w:p>
    <w:p w:rsidR="00E37702" w:rsidRPr="00993772" w:rsidRDefault="00E37702" w:rsidP="00E37702">
      <w:pPr>
        <w:jc w:val="center"/>
        <w:rPr>
          <w:rFonts w:ascii="Tahoma" w:hAnsi="Tahoma" w:cs="Tahoma"/>
          <w:b/>
          <w:sz w:val="20"/>
        </w:rPr>
      </w:pPr>
    </w:p>
    <w:p w:rsidR="00E37702" w:rsidRPr="009A3980" w:rsidRDefault="00E37702" w:rsidP="00E37702">
      <w:pPr>
        <w:ind w:firstLine="540"/>
        <w:jc w:val="both"/>
        <w:rPr>
          <w:rFonts w:ascii="Tahoma" w:hAnsi="Tahoma" w:cs="Tahoma"/>
          <w:sz w:val="20"/>
        </w:rPr>
      </w:pPr>
      <w:r w:rsidRPr="009A3980">
        <w:rPr>
          <w:rFonts w:ascii="Tahoma" w:hAnsi="Tahoma" w:cs="Tahoma"/>
          <w:sz w:val="20"/>
        </w:rPr>
        <w:t>7.1. Настоящий Контракт действует с 01 января 201</w:t>
      </w:r>
      <w:r w:rsidR="00BA164C">
        <w:rPr>
          <w:rFonts w:ascii="Tahoma" w:hAnsi="Tahoma" w:cs="Tahoma"/>
          <w:sz w:val="20"/>
        </w:rPr>
        <w:t>9</w:t>
      </w:r>
      <w:r w:rsidRPr="009A3980">
        <w:rPr>
          <w:rFonts w:ascii="Tahoma" w:hAnsi="Tahoma" w:cs="Tahoma"/>
          <w:sz w:val="20"/>
        </w:rPr>
        <w:t xml:space="preserve"> года </w:t>
      </w:r>
      <w:r w:rsidR="009A3980" w:rsidRPr="009A3980">
        <w:rPr>
          <w:rFonts w:ascii="Tahoma" w:hAnsi="Tahoma" w:cs="Tahoma"/>
          <w:sz w:val="20"/>
        </w:rPr>
        <w:t>до полного выполнения бюджетных обязательств</w:t>
      </w:r>
      <w:r w:rsidRPr="009A3980">
        <w:rPr>
          <w:rFonts w:ascii="Tahoma" w:hAnsi="Tahoma" w:cs="Tahoma"/>
          <w:sz w:val="20"/>
        </w:rPr>
        <w:t xml:space="preserve">. </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Стороны </w:t>
      </w:r>
      <w:r>
        <w:rPr>
          <w:rFonts w:ascii="Tahoma" w:hAnsi="Tahoma" w:cs="Tahoma"/>
          <w:sz w:val="20"/>
        </w:rPr>
        <w:t>договорились</w:t>
      </w:r>
      <w:r w:rsidRPr="00993772">
        <w:rPr>
          <w:rFonts w:ascii="Tahoma" w:hAnsi="Tahoma" w:cs="Tahoma"/>
          <w:sz w:val="20"/>
        </w:rPr>
        <w:t xml:space="preserve"> о том, что действие настоящего </w:t>
      </w:r>
      <w:r>
        <w:rPr>
          <w:rFonts w:ascii="Tahoma" w:hAnsi="Tahoma" w:cs="Tahoma"/>
          <w:sz w:val="20"/>
        </w:rPr>
        <w:t>Контракт</w:t>
      </w:r>
      <w:r w:rsidRPr="00993772">
        <w:rPr>
          <w:rFonts w:ascii="Tahoma" w:hAnsi="Tahoma" w:cs="Tahoma"/>
          <w:sz w:val="20"/>
        </w:rPr>
        <w:t>а распространяется на от</w:t>
      </w:r>
      <w:r w:rsidR="00B77323">
        <w:rPr>
          <w:rFonts w:ascii="Tahoma" w:hAnsi="Tahoma" w:cs="Tahoma"/>
          <w:sz w:val="20"/>
        </w:rPr>
        <w:t xml:space="preserve">ношения Сторон, возникшие с « </w:t>
      </w:r>
      <w:r w:rsidR="00B77323">
        <w:rPr>
          <w:rFonts w:ascii="Tahoma" w:hAnsi="Tahoma" w:cs="Tahoma"/>
          <w:sz w:val="20"/>
          <w:u w:val="single"/>
        </w:rPr>
        <w:t xml:space="preserve">01 </w:t>
      </w:r>
      <w:r w:rsidR="00B77323">
        <w:rPr>
          <w:rFonts w:ascii="Tahoma" w:hAnsi="Tahoma" w:cs="Tahoma"/>
          <w:sz w:val="20"/>
        </w:rPr>
        <w:t xml:space="preserve">» </w:t>
      </w:r>
      <w:r w:rsidR="00B77323">
        <w:rPr>
          <w:rFonts w:ascii="Tahoma" w:hAnsi="Tahoma" w:cs="Tahoma"/>
          <w:sz w:val="20"/>
          <w:u w:val="single"/>
        </w:rPr>
        <w:t>января 201</w:t>
      </w:r>
      <w:r w:rsidR="00BA164C">
        <w:rPr>
          <w:rFonts w:ascii="Tahoma" w:hAnsi="Tahoma" w:cs="Tahoma"/>
          <w:sz w:val="20"/>
          <w:u w:val="single"/>
        </w:rPr>
        <w:t>9</w:t>
      </w:r>
      <w:r w:rsidR="00B77323">
        <w:rPr>
          <w:rFonts w:ascii="Tahoma" w:hAnsi="Tahoma" w:cs="Tahoma"/>
          <w:sz w:val="20"/>
          <w:u w:val="single"/>
        </w:rPr>
        <w:t xml:space="preserve"> </w:t>
      </w:r>
      <w:r w:rsidRPr="00993772">
        <w:rPr>
          <w:rFonts w:ascii="Tahoma" w:hAnsi="Tahoma" w:cs="Tahoma"/>
          <w:sz w:val="20"/>
        </w:rPr>
        <w:t xml:space="preserve"> г. </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7.2. В случае утраты Потребителем прав на объект, теплоснабжение которого осуществляется в рамках настоящего </w:t>
      </w:r>
      <w:r>
        <w:rPr>
          <w:rFonts w:ascii="Tahoma" w:hAnsi="Tahoma" w:cs="Tahoma"/>
          <w:sz w:val="20"/>
        </w:rPr>
        <w:t>Контракт</w:t>
      </w:r>
      <w:r w:rsidRPr="00993772">
        <w:rPr>
          <w:rFonts w:ascii="Tahoma" w:hAnsi="Tahoma" w:cs="Tahoma"/>
          <w:sz w:val="20"/>
        </w:rPr>
        <w:t xml:space="preserve">а, действие настоящего </w:t>
      </w:r>
      <w:r>
        <w:rPr>
          <w:rFonts w:ascii="Tahoma" w:hAnsi="Tahoma" w:cs="Tahoma"/>
          <w:sz w:val="20"/>
        </w:rPr>
        <w:t>Контракт</w:t>
      </w:r>
      <w:r w:rsidRPr="00993772">
        <w:rPr>
          <w:rFonts w:ascii="Tahoma" w:hAnsi="Tahoma" w:cs="Tahoma"/>
          <w:sz w:val="20"/>
        </w:rPr>
        <w:t>а в отношении этого объекта прекращается досрочно.</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При прекращении прав на обслуживаемый объект последней датой действия настоящего </w:t>
      </w:r>
      <w:r>
        <w:rPr>
          <w:rFonts w:ascii="Tahoma" w:hAnsi="Tahoma" w:cs="Tahoma"/>
          <w:sz w:val="20"/>
        </w:rPr>
        <w:t>Контракт</w:t>
      </w:r>
      <w:r w:rsidRPr="00993772">
        <w:rPr>
          <w:rFonts w:ascii="Tahoma" w:hAnsi="Tahoma" w:cs="Tahoma"/>
          <w:sz w:val="20"/>
        </w:rPr>
        <w:t xml:space="preserve">а является последняя дата существования прав Потребителя на обслуживаемый объект. В случае если переход права на обслуживаемый объект в соответствии с законодательством РФ подлежит государственной регистрации, последним днём действия настоящего </w:t>
      </w:r>
      <w:r>
        <w:rPr>
          <w:rFonts w:ascii="Tahoma" w:hAnsi="Tahoma" w:cs="Tahoma"/>
          <w:sz w:val="20"/>
        </w:rPr>
        <w:t>Контракт</w:t>
      </w:r>
      <w:r w:rsidRPr="00993772">
        <w:rPr>
          <w:rFonts w:ascii="Tahoma" w:hAnsi="Tahoma" w:cs="Tahoma"/>
          <w:sz w:val="20"/>
        </w:rPr>
        <w:t>а в отношении данного объекта является дата, предшествующая дате государственной регистрации перехода прав на объект.</w:t>
      </w:r>
    </w:p>
    <w:p w:rsidR="00E37702" w:rsidRPr="00993772" w:rsidRDefault="00E37702" w:rsidP="00E37702">
      <w:pPr>
        <w:jc w:val="cente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8. Прочие условия</w:t>
      </w:r>
    </w:p>
    <w:p w:rsidR="00E37702" w:rsidRPr="00993772" w:rsidRDefault="00E37702" w:rsidP="00E37702">
      <w:pPr>
        <w:jc w:val="center"/>
        <w:rPr>
          <w:rFonts w:ascii="Tahoma" w:hAnsi="Tahoma" w:cs="Tahoma"/>
          <w:b/>
          <w:sz w:val="20"/>
        </w:rPr>
      </w:pP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8.1. Поставка Потребителю тепловой энергии и теплоносителя на цели отопления осуществляется в пределах отопительного периода, </w:t>
      </w:r>
      <w:proofErr w:type="gramStart"/>
      <w:r w:rsidRPr="00993772">
        <w:rPr>
          <w:rFonts w:ascii="Tahoma" w:hAnsi="Tahoma" w:cs="Tahoma"/>
          <w:sz w:val="20"/>
        </w:rPr>
        <w:t>начало</w:t>
      </w:r>
      <w:proofErr w:type="gramEnd"/>
      <w:r w:rsidRPr="00993772">
        <w:rPr>
          <w:rFonts w:ascii="Tahoma" w:hAnsi="Tahoma" w:cs="Tahoma"/>
          <w:sz w:val="20"/>
        </w:rPr>
        <w:t xml:space="preserve">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w:t>
      </w:r>
      <w:proofErr w:type="gramStart"/>
      <w:r w:rsidRPr="00993772">
        <w:rPr>
          <w:rFonts w:ascii="Tahoma" w:hAnsi="Tahoma" w:cs="Tahoma"/>
          <w:sz w:val="20"/>
        </w:rPr>
        <w:t>несет обязанности</w:t>
      </w:r>
      <w:proofErr w:type="gramEnd"/>
      <w:r w:rsidRPr="00993772">
        <w:rPr>
          <w:rFonts w:ascii="Tahoma" w:hAnsi="Tahoma" w:cs="Tahoma"/>
          <w:sz w:val="20"/>
        </w:rPr>
        <w:t xml:space="preserve"> поставлять Потребителю тепловую энергию на цели отопления, если иное не будет установлено дополнительным соглашением Сторон.</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8.2. Поставка Потребителю тепловой энергии и (или) теплоносителя на цели горячего водоснабжения может быть приостановлена на период проведения плановых ремонтных работ, </w:t>
      </w:r>
      <w:proofErr w:type="gramStart"/>
      <w:r w:rsidRPr="00993772">
        <w:rPr>
          <w:rFonts w:ascii="Tahoma" w:hAnsi="Tahoma" w:cs="Tahoma"/>
          <w:sz w:val="20"/>
        </w:rPr>
        <w:t>сроки</w:t>
      </w:r>
      <w:proofErr w:type="gramEnd"/>
      <w:r w:rsidRPr="00993772">
        <w:rPr>
          <w:rFonts w:ascii="Tahoma" w:hAnsi="Tahoma" w:cs="Tahoma"/>
          <w:sz w:val="20"/>
        </w:rPr>
        <w:t xml:space="preserve"> проведения которых определяются в соответствии с требованиями действующих нормативно-правовых актов.</w:t>
      </w:r>
    </w:p>
    <w:p w:rsidR="00E37702" w:rsidRPr="00993772" w:rsidRDefault="00E37702" w:rsidP="00E37702">
      <w:pPr>
        <w:ind w:firstLine="540"/>
        <w:jc w:val="both"/>
        <w:rPr>
          <w:rFonts w:ascii="Tahoma" w:hAnsi="Tahoma" w:cs="Tahoma"/>
          <w:sz w:val="20"/>
        </w:rPr>
      </w:pPr>
      <w:r w:rsidRPr="00993772">
        <w:rPr>
          <w:rFonts w:ascii="Tahoma" w:hAnsi="Tahoma" w:cs="Tahoma"/>
          <w:sz w:val="20"/>
        </w:rPr>
        <w:t>8.3. Перерывы в поставке тепловой энергии на цели отопления и/или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8.4. Изменение условий настоящего </w:t>
      </w:r>
      <w:r>
        <w:rPr>
          <w:rFonts w:ascii="Tahoma" w:hAnsi="Tahoma" w:cs="Tahoma"/>
          <w:sz w:val="20"/>
        </w:rPr>
        <w:t>Контракт</w:t>
      </w:r>
      <w:r w:rsidRPr="00993772">
        <w:rPr>
          <w:rFonts w:ascii="Tahoma" w:hAnsi="Tahoma" w:cs="Tahoma"/>
          <w:sz w:val="20"/>
        </w:rPr>
        <w:t xml:space="preserve">а возможно по соглашению Сторон, путем подписания дополнительных соглашений к настоящему </w:t>
      </w:r>
      <w:r>
        <w:rPr>
          <w:rFonts w:ascii="Tahoma" w:hAnsi="Tahoma" w:cs="Tahoma"/>
          <w:sz w:val="20"/>
        </w:rPr>
        <w:t>Контракт</w:t>
      </w:r>
      <w:r w:rsidRPr="00993772">
        <w:rPr>
          <w:rFonts w:ascii="Tahoma" w:hAnsi="Tahoma" w:cs="Tahoma"/>
          <w:sz w:val="20"/>
        </w:rPr>
        <w:t>у.</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8.5. 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 </w:t>
      </w:r>
      <w:r>
        <w:rPr>
          <w:rFonts w:ascii="Tahoma" w:hAnsi="Tahoma" w:cs="Tahoma"/>
          <w:sz w:val="20"/>
        </w:rPr>
        <w:t>Контракт</w:t>
      </w:r>
      <w:r w:rsidRPr="00993772">
        <w:rPr>
          <w:rFonts w:ascii="Tahoma" w:hAnsi="Tahoma" w:cs="Tahoma"/>
          <w:sz w:val="20"/>
        </w:rPr>
        <w:t xml:space="preserve">а, Стороны сообщают друг другу в письменном виде в течение семи дней со дня наступления вышеуказанных обстоятельств. </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8.6. Для исполнения/прекращения обязательств по настоящему </w:t>
      </w:r>
      <w:r>
        <w:rPr>
          <w:rFonts w:ascii="Tahoma" w:hAnsi="Tahoma" w:cs="Tahoma"/>
          <w:sz w:val="20"/>
        </w:rPr>
        <w:t>Контракт</w:t>
      </w:r>
      <w:r w:rsidRPr="00993772">
        <w:rPr>
          <w:rFonts w:ascii="Tahoma" w:hAnsi="Tahoma" w:cs="Tahoma"/>
          <w:sz w:val="20"/>
        </w:rPr>
        <w:t xml:space="preserve">у зачетом встречных однородных требований требуется предварительное письменное согласие другой стороны </w:t>
      </w:r>
      <w:r>
        <w:rPr>
          <w:rFonts w:ascii="Tahoma" w:hAnsi="Tahoma" w:cs="Tahoma"/>
          <w:sz w:val="20"/>
        </w:rPr>
        <w:t>Контракт</w:t>
      </w:r>
      <w:r w:rsidRPr="00993772">
        <w:rPr>
          <w:rFonts w:ascii="Tahoma" w:hAnsi="Tahoma" w:cs="Tahoma"/>
          <w:sz w:val="20"/>
        </w:rPr>
        <w:t>а.</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8.7. Настоящий </w:t>
      </w:r>
      <w:r>
        <w:rPr>
          <w:rFonts w:ascii="Tahoma" w:hAnsi="Tahoma" w:cs="Tahoma"/>
          <w:sz w:val="20"/>
        </w:rPr>
        <w:t>Контракт</w:t>
      </w:r>
      <w:r w:rsidRPr="00993772">
        <w:rPr>
          <w:rFonts w:ascii="Tahoma" w:hAnsi="Tahoma" w:cs="Tahoma"/>
          <w:sz w:val="20"/>
        </w:rPr>
        <w:t xml:space="preserve">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w:t>
      </w:r>
      <w:r>
        <w:rPr>
          <w:rFonts w:ascii="Tahoma" w:hAnsi="Tahoma" w:cs="Tahoma"/>
          <w:sz w:val="20"/>
        </w:rPr>
        <w:t>Контракт</w:t>
      </w:r>
      <w:r w:rsidRPr="00993772">
        <w:rPr>
          <w:rFonts w:ascii="Tahoma" w:hAnsi="Tahoma" w:cs="Tahoma"/>
          <w:sz w:val="20"/>
        </w:rPr>
        <w:t xml:space="preserve">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w:t>
      </w:r>
      <w:r>
        <w:rPr>
          <w:rFonts w:ascii="Tahoma" w:hAnsi="Tahoma" w:cs="Tahoma"/>
          <w:sz w:val="20"/>
        </w:rPr>
        <w:t>Контракт</w:t>
      </w:r>
      <w:r w:rsidRPr="00993772">
        <w:rPr>
          <w:rFonts w:ascii="Tahoma" w:hAnsi="Tahoma" w:cs="Tahoma"/>
          <w:sz w:val="20"/>
        </w:rPr>
        <w:t>у с момента их вступления в силу, если законом и (или) правовым актом не установлен иной срок.</w:t>
      </w:r>
    </w:p>
    <w:p w:rsidR="00E37702" w:rsidRPr="00993772" w:rsidRDefault="00E37702" w:rsidP="00E37702">
      <w:pPr>
        <w:ind w:firstLine="540"/>
        <w:jc w:val="both"/>
        <w:rPr>
          <w:rFonts w:ascii="Tahoma" w:hAnsi="Tahoma" w:cs="Tahoma"/>
          <w:sz w:val="20"/>
        </w:rPr>
      </w:pPr>
    </w:p>
    <w:p w:rsidR="00A9704E" w:rsidRDefault="00A9704E" w:rsidP="00E37702">
      <w:pPr>
        <w:jc w:val="cente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9. Заключительные положения</w:t>
      </w:r>
    </w:p>
    <w:p w:rsidR="00E37702" w:rsidRPr="00993772" w:rsidRDefault="00E37702" w:rsidP="00E37702">
      <w:pPr>
        <w:jc w:val="center"/>
        <w:rPr>
          <w:rFonts w:ascii="Tahoma" w:hAnsi="Tahoma" w:cs="Tahoma"/>
          <w:b/>
          <w:sz w:val="20"/>
        </w:rPr>
      </w:pPr>
    </w:p>
    <w:p w:rsidR="00E37702" w:rsidRPr="00993772" w:rsidRDefault="00E37702" w:rsidP="00E37702">
      <w:pPr>
        <w:ind w:firstLine="540"/>
        <w:jc w:val="both"/>
        <w:rPr>
          <w:rFonts w:ascii="Tahoma" w:hAnsi="Tahoma" w:cs="Tahoma"/>
          <w:sz w:val="20"/>
        </w:rPr>
      </w:pPr>
      <w:r w:rsidRPr="00993772">
        <w:rPr>
          <w:rFonts w:ascii="Tahoma" w:hAnsi="Tahoma" w:cs="Tahoma"/>
          <w:sz w:val="20"/>
        </w:rPr>
        <w:t>9.1</w:t>
      </w:r>
      <w:r w:rsidRPr="00993772">
        <w:rPr>
          <w:rFonts w:ascii="Tahoma" w:hAnsi="Tahoma" w:cs="Tahoma"/>
          <w:color w:val="0000FF"/>
          <w:sz w:val="20"/>
        </w:rPr>
        <w:t xml:space="preserve">. </w:t>
      </w:r>
      <w:r w:rsidRPr="00993772">
        <w:rPr>
          <w:rFonts w:ascii="Tahoma" w:hAnsi="Tahoma" w:cs="Tahoma"/>
          <w:sz w:val="20"/>
        </w:rPr>
        <w:t xml:space="preserve">Стороны установили, что ответственными за исполнение настоящего </w:t>
      </w:r>
      <w:r>
        <w:rPr>
          <w:rFonts w:ascii="Tahoma" w:hAnsi="Tahoma" w:cs="Tahoma"/>
          <w:sz w:val="20"/>
        </w:rPr>
        <w:t>Контракт</w:t>
      </w:r>
      <w:r w:rsidRPr="00993772">
        <w:rPr>
          <w:rFonts w:ascii="Tahoma" w:hAnsi="Tahoma" w:cs="Tahoma"/>
          <w:sz w:val="20"/>
        </w:rPr>
        <w:t>а являются:</w:t>
      </w:r>
    </w:p>
    <w:p w:rsidR="00E37702" w:rsidRPr="00993772" w:rsidRDefault="00E37702" w:rsidP="00E37702">
      <w:pPr>
        <w:ind w:firstLine="540"/>
        <w:jc w:val="both"/>
        <w:rPr>
          <w:rFonts w:ascii="Tahoma" w:hAnsi="Tahoma" w:cs="Tahoma"/>
          <w:color w:val="FF0000"/>
          <w:sz w:val="20"/>
        </w:rPr>
      </w:pPr>
      <w:r w:rsidRPr="00993772">
        <w:rPr>
          <w:rFonts w:ascii="Tahoma" w:hAnsi="Tahoma" w:cs="Tahoma"/>
          <w:sz w:val="20"/>
        </w:rPr>
        <w:t xml:space="preserve">- от Теплоснабжающей организации технический директор </w:t>
      </w:r>
      <w:proofErr w:type="spellStart"/>
      <w:r w:rsidRPr="00993772">
        <w:rPr>
          <w:rFonts w:ascii="Tahoma" w:hAnsi="Tahoma" w:cs="Tahoma"/>
          <w:sz w:val="20"/>
        </w:rPr>
        <w:t>Погонец</w:t>
      </w:r>
      <w:proofErr w:type="spellEnd"/>
      <w:r w:rsidRPr="00993772">
        <w:rPr>
          <w:rFonts w:ascii="Tahoma" w:hAnsi="Tahoma" w:cs="Tahoma"/>
          <w:sz w:val="20"/>
        </w:rPr>
        <w:t xml:space="preserve"> Юрий Арсеньевич телефон +783361 74684, адрес электронной почты 74684@</w:t>
      </w:r>
      <w:r w:rsidRPr="00993772">
        <w:rPr>
          <w:rFonts w:ascii="Tahoma" w:hAnsi="Tahoma" w:cs="Tahoma"/>
          <w:sz w:val="20"/>
          <w:lang w:val="en-US"/>
        </w:rPr>
        <w:t>mail</w:t>
      </w:r>
      <w:r w:rsidRPr="00993772">
        <w:rPr>
          <w:rFonts w:ascii="Tahoma" w:hAnsi="Tahoma" w:cs="Tahoma"/>
          <w:sz w:val="20"/>
        </w:rPr>
        <w:t>.</w:t>
      </w:r>
      <w:proofErr w:type="spellStart"/>
      <w:r w:rsidRPr="00993772">
        <w:rPr>
          <w:rFonts w:ascii="Tahoma" w:hAnsi="Tahoma" w:cs="Tahoma"/>
          <w:sz w:val="20"/>
          <w:lang w:val="en-US"/>
        </w:rPr>
        <w:t>ru</w:t>
      </w:r>
      <w:proofErr w:type="spellEnd"/>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 от Потребителя </w:t>
      </w:r>
    </w:p>
    <w:p w:rsidR="00E37702" w:rsidRPr="00B852BB" w:rsidRDefault="004E52A6" w:rsidP="00D4305B">
      <w:pPr>
        <w:spacing w:line="360" w:lineRule="auto"/>
        <w:ind w:firstLine="540"/>
        <w:jc w:val="both"/>
        <w:rPr>
          <w:rFonts w:ascii="Tahoma" w:hAnsi="Tahoma" w:cs="Tahoma"/>
          <w:sz w:val="20"/>
          <w:u w:val="single"/>
        </w:rPr>
      </w:pPr>
      <w:r>
        <w:rPr>
          <w:rFonts w:ascii="Tahoma" w:hAnsi="Tahoma" w:cs="Tahoma"/>
          <w:sz w:val="20"/>
          <w:u w:val="single"/>
        </w:rPr>
        <w:t>____________________________________________________________________________________</w:t>
      </w:r>
    </w:p>
    <w:p w:rsidR="00E37702" w:rsidRPr="00993772" w:rsidRDefault="00E37702" w:rsidP="00E37702">
      <w:pPr>
        <w:ind w:firstLine="539"/>
        <w:jc w:val="both"/>
        <w:rPr>
          <w:rFonts w:ascii="Tahoma" w:hAnsi="Tahoma" w:cs="Tahoma"/>
          <w:sz w:val="20"/>
        </w:rPr>
      </w:pPr>
      <w:r w:rsidRPr="00993772">
        <w:rPr>
          <w:rFonts w:ascii="Tahoma" w:hAnsi="Tahoma" w:cs="Tahoma"/>
          <w:sz w:val="20"/>
        </w:rPr>
        <w:t xml:space="preserve">9.2. Данный </w:t>
      </w:r>
      <w:r>
        <w:rPr>
          <w:rFonts w:ascii="Tahoma" w:hAnsi="Tahoma" w:cs="Tahoma"/>
          <w:sz w:val="20"/>
        </w:rPr>
        <w:t>Контракт</w:t>
      </w:r>
      <w:r w:rsidRPr="00993772">
        <w:rPr>
          <w:rFonts w:ascii="Tahoma" w:hAnsi="Tahoma" w:cs="Tahoma"/>
          <w:sz w:val="20"/>
        </w:rPr>
        <w:t xml:space="preserve"> составлен в двух экземплярах, один из которых находится в Теплоснабжающей организации,  другой -  у Потребителя. </w:t>
      </w:r>
    </w:p>
    <w:p w:rsidR="00E37702" w:rsidRPr="00993772" w:rsidRDefault="00E37702" w:rsidP="00E37702">
      <w:pPr>
        <w:spacing w:after="120"/>
        <w:ind w:firstLine="539"/>
        <w:jc w:val="both"/>
        <w:rPr>
          <w:rFonts w:ascii="Tahoma" w:hAnsi="Tahoma" w:cs="Tahoma"/>
          <w:sz w:val="20"/>
        </w:rPr>
      </w:pPr>
      <w:r w:rsidRPr="00993772">
        <w:rPr>
          <w:rFonts w:ascii="Tahoma" w:hAnsi="Tahoma" w:cs="Tahoma"/>
          <w:sz w:val="20"/>
        </w:rPr>
        <w:t xml:space="preserve">9.3. Приложения к настоящему </w:t>
      </w:r>
      <w:r>
        <w:rPr>
          <w:rFonts w:ascii="Tahoma" w:hAnsi="Tahoma" w:cs="Tahoma"/>
          <w:sz w:val="20"/>
        </w:rPr>
        <w:t>Контракт</w:t>
      </w:r>
      <w:r w:rsidRPr="00993772">
        <w:rPr>
          <w:rFonts w:ascii="Tahoma" w:hAnsi="Tahoma" w:cs="Tahoma"/>
          <w:sz w:val="20"/>
        </w:rPr>
        <w:t xml:space="preserve">у являются неотъемлемой частью настоящего </w:t>
      </w:r>
      <w:r>
        <w:rPr>
          <w:rFonts w:ascii="Tahoma" w:hAnsi="Tahoma" w:cs="Tahoma"/>
          <w:sz w:val="20"/>
        </w:rPr>
        <w:t>Контракт</w:t>
      </w:r>
      <w:r w:rsidRPr="00993772">
        <w:rPr>
          <w:rFonts w:ascii="Tahoma" w:hAnsi="Tahoma" w:cs="Tahoma"/>
          <w:sz w:val="20"/>
        </w:rPr>
        <w:t>а.</w:t>
      </w:r>
    </w:p>
    <w:p w:rsidR="00E37702" w:rsidRPr="00993772" w:rsidRDefault="00E37702" w:rsidP="00E37702">
      <w:pPr>
        <w:ind w:firstLine="360"/>
        <w:jc w:val="both"/>
        <w:rPr>
          <w:rFonts w:ascii="Tahoma" w:hAnsi="Tahoma" w:cs="Tahoma"/>
          <w:sz w:val="20"/>
        </w:rPr>
      </w:pPr>
    </w:p>
    <w:p w:rsidR="00E37702" w:rsidRPr="00993772" w:rsidRDefault="00E37702" w:rsidP="00E37702">
      <w:pPr>
        <w:ind w:firstLine="540"/>
        <w:jc w:val="both"/>
        <w:rPr>
          <w:rFonts w:ascii="Tahoma" w:hAnsi="Tahoma" w:cs="Tahoma"/>
          <w:b/>
          <w:sz w:val="20"/>
        </w:rPr>
      </w:pPr>
      <w:r w:rsidRPr="00993772">
        <w:rPr>
          <w:rFonts w:ascii="Tahoma" w:hAnsi="Tahoma" w:cs="Tahoma"/>
          <w:b/>
          <w:sz w:val="20"/>
        </w:rPr>
        <w:t xml:space="preserve">ПЕРЕЧЕНЬ ПРИЛОЖЕНИЙ К </w:t>
      </w:r>
      <w:r>
        <w:rPr>
          <w:rFonts w:ascii="Tahoma" w:hAnsi="Tahoma" w:cs="Tahoma"/>
          <w:b/>
          <w:sz w:val="20"/>
        </w:rPr>
        <w:t>КОНТРАКТ</w:t>
      </w:r>
      <w:r w:rsidRPr="00993772">
        <w:rPr>
          <w:rFonts w:ascii="Tahoma" w:hAnsi="Tahoma" w:cs="Tahoma"/>
          <w:b/>
          <w:sz w:val="20"/>
        </w:rPr>
        <w:t>У:</w:t>
      </w:r>
    </w:p>
    <w:p w:rsidR="00E37702" w:rsidRPr="00993772" w:rsidRDefault="00E37702" w:rsidP="00E37702">
      <w:pPr>
        <w:ind w:firstLine="540"/>
        <w:jc w:val="both"/>
        <w:rPr>
          <w:rFonts w:ascii="Tahoma" w:hAnsi="Tahoma" w:cs="Tahoma"/>
          <w:b/>
          <w:sz w:val="20"/>
        </w:rPr>
      </w:pP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1. </w:t>
      </w:r>
      <w:proofErr w:type="gramStart"/>
      <w:r>
        <w:rPr>
          <w:rFonts w:ascii="Tahoma" w:hAnsi="Tahoma" w:cs="Tahoma"/>
          <w:sz w:val="20"/>
        </w:rPr>
        <w:t>Договорное</w:t>
      </w:r>
      <w:r w:rsidRPr="00993772">
        <w:rPr>
          <w:rFonts w:ascii="Tahoma" w:hAnsi="Tahoma" w:cs="Tahoma"/>
          <w:sz w:val="20"/>
        </w:rPr>
        <w:t xml:space="preserve"> (плановое) количество тепловой энергии (мощности) и (или) теплоносителя (Приложение №1).</w:t>
      </w:r>
      <w:proofErr w:type="gramEnd"/>
    </w:p>
    <w:p w:rsidR="00E37702" w:rsidRPr="00993772" w:rsidRDefault="00E37702" w:rsidP="00E37702">
      <w:pPr>
        <w:ind w:firstLine="540"/>
        <w:jc w:val="both"/>
        <w:rPr>
          <w:rFonts w:ascii="Tahoma" w:hAnsi="Tahoma" w:cs="Tahoma"/>
          <w:sz w:val="20"/>
        </w:rPr>
      </w:pPr>
      <w:r w:rsidRPr="00993772">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3. Перечень объектов Потребителя и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(Приложение №3).</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4. </w:t>
      </w:r>
      <w:r>
        <w:rPr>
          <w:rFonts w:ascii="Tahoma" w:hAnsi="Tahoma" w:cs="Tahoma"/>
          <w:sz w:val="20"/>
        </w:rPr>
        <w:t>Стоимость тепловой энергии и п</w:t>
      </w:r>
      <w:r w:rsidRPr="00993772">
        <w:rPr>
          <w:rFonts w:ascii="Tahoma" w:hAnsi="Tahoma" w:cs="Tahoma"/>
          <w:sz w:val="20"/>
        </w:rPr>
        <w:t>орядок оплаты (Приложение №4).</w:t>
      </w:r>
    </w:p>
    <w:p w:rsidR="00E37702" w:rsidRPr="00993772" w:rsidRDefault="00E37702" w:rsidP="00E37702">
      <w:pPr>
        <w:ind w:firstLine="540"/>
        <w:jc w:val="both"/>
        <w:rPr>
          <w:rFonts w:ascii="Tahoma" w:hAnsi="Tahoma" w:cs="Tahoma"/>
          <w:sz w:val="20"/>
        </w:rPr>
      </w:pPr>
      <w:r w:rsidRPr="00993772">
        <w:rPr>
          <w:rFonts w:ascii="Tahoma" w:hAnsi="Tahoma" w:cs="Tahoma"/>
          <w:sz w:val="20"/>
        </w:rPr>
        <w:t>5. Перечень коммерческих расчетных приборов узла учета тепловой энергии и место их установки (Приложение №5);</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6. Порядок определения утечки теплоносителя в тепловых сетях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установках потребителя и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(Приложение №6);</w:t>
      </w:r>
    </w:p>
    <w:p w:rsidR="00E37702" w:rsidRPr="00993772" w:rsidRDefault="00E37702" w:rsidP="00E37702">
      <w:pPr>
        <w:ind w:firstLine="540"/>
        <w:jc w:val="both"/>
        <w:rPr>
          <w:rFonts w:ascii="Tahoma" w:hAnsi="Tahoma" w:cs="Tahoma"/>
          <w:sz w:val="20"/>
        </w:rPr>
      </w:pPr>
      <w:r w:rsidRPr="00993772">
        <w:rPr>
          <w:rFonts w:ascii="Tahoma" w:hAnsi="Tahoma" w:cs="Tahoma"/>
          <w:sz w:val="20"/>
        </w:rPr>
        <w:t xml:space="preserve">7. Расчет потерь тепловой энергии в тепловых сетях Потребителя и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(Приложение №7);</w:t>
      </w:r>
    </w:p>
    <w:p w:rsidR="00E37702" w:rsidRPr="00993772" w:rsidRDefault="00E37702" w:rsidP="00E37702">
      <w:pPr>
        <w:jc w:val="both"/>
        <w:rPr>
          <w:rFonts w:ascii="Tahoma" w:hAnsi="Tahoma" w:cs="Tahoma"/>
          <w:sz w:val="20"/>
        </w:rPr>
      </w:pPr>
    </w:p>
    <w:p w:rsidR="00E37702" w:rsidRPr="00993772" w:rsidRDefault="00E37702" w:rsidP="00E37702">
      <w:pPr>
        <w:jc w:val="center"/>
        <w:rPr>
          <w:rFonts w:ascii="Tahoma" w:hAnsi="Tahoma" w:cs="Tahoma"/>
          <w:b/>
          <w:sz w:val="20"/>
        </w:rPr>
      </w:pPr>
    </w:p>
    <w:p w:rsidR="00E37702" w:rsidRPr="00993772" w:rsidRDefault="00E37702" w:rsidP="00E37702">
      <w:pPr>
        <w:jc w:val="center"/>
        <w:rPr>
          <w:rFonts w:ascii="Tahoma" w:hAnsi="Tahoma" w:cs="Tahoma"/>
          <w:b/>
          <w:sz w:val="20"/>
        </w:rPr>
      </w:pPr>
      <w:r w:rsidRPr="00993772">
        <w:rPr>
          <w:rFonts w:ascii="Tahoma" w:hAnsi="Tahoma" w:cs="Tahoma"/>
          <w:b/>
          <w:sz w:val="20"/>
        </w:rPr>
        <w:t>10. Реквизиты, подписи и печати Сторон</w:t>
      </w:r>
    </w:p>
    <w:p w:rsidR="00E37702" w:rsidRPr="00993772" w:rsidRDefault="00E37702" w:rsidP="00E37702">
      <w:pPr>
        <w:jc w:val="both"/>
        <w:rPr>
          <w:rFonts w:ascii="Tahoma" w:hAnsi="Tahoma" w:cs="Tahoma"/>
          <w:color w:val="0000FF"/>
          <w:sz w:val="20"/>
        </w:rPr>
      </w:pPr>
    </w:p>
    <w:tbl>
      <w:tblPr>
        <w:tblW w:w="0" w:type="auto"/>
        <w:jc w:val="center"/>
        <w:tblLook w:val="04A0" w:firstRow="1" w:lastRow="0" w:firstColumn="1" w:lastColumn="0" w:noHBand="0" w:noVBand="1"/>
      </w:tblPr>
      <w:tblGrid>
        <w:gridCol w:w="5080"/>
        <w:gridCol w:w="5114"/>
      </w:tblGrid>
      <w:tr w:rsidR="00E37702" w:rsidRPr="000167F6" w:rsidTr="005F13EB">
        <w:trPr>
          <w:jc w:val="center"/>
        </w:trPr>
        <w:tc>
          <w:tcPr>
            <w:tcW w:w="5209" w:type="dxa"/>
          </w:tcPr>
          <w:p w:rsidR="00E37702" w:rsidRPr="000167F6" w:rsidRDefault="00070AC1" w:rsidP="005F13EB">
            <w:pPr>
              <w:pStyle w:val="ae"/>
              <w:spacing w:before="0" w:after="0"/>
              <w:jc w:val="center"/>
              <w:rPr>
                <w:rFonts w:ascii="Tahoma" w:hAnsi="Tahoma" w:cs="Tahoma"/>
                <w:bCs/>
                <w:sz w:val="20"/>
                <w:szCs w:val="20"/>
              </w:rPr>
            </w:pPr>
            <w:r>
              <w:rPr>
                <w:rFonts w:ascii="Tahoma" w:hAnsi="Tahoma" w:cs="Tahoma"/>
                <w:bCs/>
                <w:sz w:val="20"/>
                <w:szCs w:val="20"/>
              </w:rPr>
              <w:t>Потребитель</w:t>
            </w:r>
          </w:p>
          <w:p w:rsidR="00E36426" w:rsidRPr="00E36426" w:rsidRDefault="00E36426" w:rsidP="00B26318">
            <w:pPr>
              <w:jc w:val="center"/>
              <w:rPr>
                <w:rFonts w:ascii="Tahoma" w:hAnsi="Tahoma" w:cs="Tahoma"/>
                <w:sz w:val="20"/>
              </w:rPr>
            </w:pPr>
          </w:p>
        </w:tc>
        <w:tc>
          <w:tcPr>
            <w:tcW w:w="5210" w:type="dxa"/>
          </w:tcPr>
          <w:p w:rsidR="00E37702" w:rsidRPr="000167F6" w:rsidRDefault="00070AC1" w:rsidP="005F13EB">
            <w:pPr>
              <w:pStyle w:val="ae"/>
              <w:spacing w:before="0" w:after="0"/>
              <w:jc w:val="center"/>
              <w:rPr>
                <w:rFonts w:ascii="Tahoma" w:hAnsi="Tahoma" w:cs="Tahoma"/>
                <w:sz w:val="20"/>
                <w:szCs w:val="20"/>
              </w:rPr>
            </w:pPr>
            <w:r>
              <w:rPr>
                <w:rFonts w:ascii="Tahoma" w:hAnsi="Tahoma" w:cs="Tahoma"/>
                <w:sz w:val="20"/>
                <w:szCs w:val="20"/>
              </w:rPr>
              <w:t>Теплоснабжающая организация</w:t>
            </w:r>
          </w:p>
          <w:p w:rsidR="00E37702" w:rsidRPr="000167F6" w:rsidRDefault="00E37702" w:rsidP="005F13EB">
            <w:pPr>
              <w:pStyle w:val="ae"/>
              <w:spacing w:before="0" w:after="0"/>
              <w:jc w:val="center"/>
              <w:rPr>
                <w:rFonts w:ascii="Tahoma" w:hAnsi="Tahoma" w:cs="Tahoma"/>
                <w:sz w:val="20"/>
                <w:szCs w:val="20"/>
              </w:rPr>
            </w:pPr>
            <w:r w:rsidRPr="000167F6">
              <w:rPr>
                <w:rFonts w:ascii="Tahoma" w:hAnsi="Tahoma" w:cs="Tahoma"/>
                <w:sz w:val="20"/>
                <w:szCs w:val="20"/>
              </w:rPr>
              <w:t>ООО «Гарант»</w:t>
            </w:r>
          </w:p>
          <w:p w:rsidR="00E37702" w:rsidRPr="000167F6" w:rsidRDefault="00E37702" w:rsidP="005F13EB">
            <w:pPr>
              <w:jc w:val="center"/>
              <w:rPr>
                <w:rFonts w:ascii="Tahoma" w:hAnsi="Tahoma" w:cs="Tahoma"/>
                <w:sz w:val="20"/>
              </w:rPr>
            </w:pPr>
            <w:r w:rsidRPr="000167F6">
              <w:rPr>
                <w:rFonts w:ascii="Tahoma" w:hAnsi="Tahoma" w:cs="Tahoma"/>
                <w:sz w:val="20"/>
              </w:rPr>
              <w:t xml:space="preserve">613010 </w:t>
            </w:r>
            <w:proofErr w:type="gramStart"/>
            <w:r w:rsidRPr="000167F6">
              <w:rPr>
                <w:rFonts w:ascii="Tahoma" w:hAnsi="Tahoma" w:cs="Tahoma"/>
                <w:sz w:val="20"/>
              </w:rPr>
              <w:t>Кировская</w:t>
            </w:r>
            <w:proofErr w:type="gramEnd"/>
            <w:r w:rsidRPr="000167F6">
              <w:rPr>
                <w:rFonts w:ascii="Tahoma" w:hAnsi="Tahoma" w:cs="Tahoma"/>
                <w:sz w:val="20"/>
              </w:rPr>
              <w:t xml:space="preserve"> обл., </w:t>
            </w:r>
            <w:proofErr w:type="spellStart"/>
            <w:r w:rsidRPr="000167F6">
              <w:rPr>
                <w:rFonts w:ascii="Tahoma" w:hAnsi="Tahoma" w:cs="Tahoma"/>
                <w:sz w:val="20"/>
              </w:rPr>
              <w:t>Кирово</w:t>
            </w:r>
            <w:proofErr w:type="spellEnd"/>
            <w:r w:rsidRPr="000167F6">
              <w:rPr>
                <w:rFonts w:ascii="Tahoma" w:hAnsi="Tahoma" w:cs="Tahoma"/>
                <w:sz w:val="20"/>
              </w:rPr>
              <w:t xml:space="preserve"> - Чепецкий р-н</w:t>
            </w:r>
          </w:p>
          <w:p w:rsidR="00E37702" w:rsidRPr="000167F6" w:rsidRDefault="00E37702" w:rsidP="005F13EB">
            <w:pPr>
              <w:jc w:val="center"/>
              <w:rPr>
                <w:rFonts w:ascii="Tahoma" w:hAnsi="Tahoma" w:cs="Tahoma"/>
                <w:sz w:val="20"/>
              </w:rPr>
            </w:pPr>
            <w:r w:rsidRPr="000167F6">
              <w:rPr>
                <w:rFonts w:ascii="Tahoma" w:hAnsi="Tahoma" w:cs="Tahoma"/>
                <w:sz w:val="20"/>
              </w:rPr>
              <w:t xml:space="preserve">д. Чуваши, ул. </w:t>
            </w:r>
            <w:proofErr w:type="gramStart"/>
            <w:r w:rsidRPr="000167F6">
              <w:rPr>
                <w:rFonts w:ascii="Tahoma" w:hAnsi="Tahoma" w:cs="Tahoma"/>
                <w:sz w:val="20"/>
              </w:rPr>
              <w:t>Советская</w:t>
            </w:r>
            <w:proofErr w:type="gramEnd"/>
            <w:r w:rsidRPr="000167F6">
              <w:rPr>
                <w:rFonts w:ascii="Tahoma" w:hAnsi="Tahoma" w:cs="Tahoma"/>
                <w:sz w:val="20"/>
              </w:rPr>
              <w:t xml:space="preserve">, 17-9, тел.(83361) 74-684, </w:t>
            </w:r>
          </w:p>
          <w:p w:rsidR="00E37702" w:rsidRPr="000167F6" w:rsidRDefault="00E37702" w:rsidP="005F13EB">
            <w:pPr>
              <w:jc w:val="center"/>
              <w:rPr>
                <w:rFonts w:ascii="Tahoma" w:hAnsi="Tahoma" w:cs="Tahoma"/>
                <w:sz w:val="20"/>
              </w:rPr>
            </w:pPr>
            <w:r w:rsidRPr="000167F6">
              <w:rPr>
                <w:rFonts w:ascii="Tahoma" w:hAnsi="Tahoma" w:cs="Tahoma"/>
                <w:sz w:val="20"/>
              </w:rPr>
              <w:t xml:space="preserve">ИНН </w:t>
            </w:r>
            <w:r w:rsidRPr="000167F6">
              <w:rPr>
                <w:rFonts w:ascii="Tahoma" w:hAnsi="Tahoma" w:cs="Tahoma"/>
                <w:bCs/>
                <w:color w:val="000000"/>
                <w:spacing w:val="-6"/>
                <w:sz w:val="20"/>
              </w:rPr>
              <w:t>4312152359</w:t>
            </w:r>
            <w:r w:rsidRPr="000167F6">
              <w:rPr>
                <w:rFonts w:ascii="Tahoma" w:hAnsi="Tahoma" w:cs="Tahoma"/>
                <w:sz w:val="20"/>
              </w:rPr>
              <w:t xml:space="preserve">, КПП 431201001,  </w:t>
            </w:r>
          </w:p>
          <w:p w:rsidR="00E37702" w:rsidRPr="000167F6" w:rsidRDefault="00E37702" w:rsidP="005F13EB">
            <w:pPr>
              <w:jc w:val="center"/>
              <w:rPr>
                <w:rFonts w:ascii="Tahoma" w:hAnsi="Tahoma" w:cs="Tahoma"/>
                <w:sz w:val="20"/>
              </w:rPr>
            </w:pPr>
            <w:r w:rsidRPr="000167F6">
              <w:rPr>
                <w:rFonts w:ascii="Tahoma" w:hAnsi="Tahoma" w:cs="Tahoma"/>
                <w:sz w:val="20"/>
              </w:rPr>
              <w:t xml:space="preserve">р/с 40702810600040097575 в АО КБ «Хлынов» </w:t>
            </w:r>
            <w:proofErr w:type="spellStart"/>
            <w:r w:rsidRPr="000167F6">
              <w:rPr>
                <w:rFonts w:ascii="Tahoma" w:hAnsi="Tahoma" w:cs="Tahoma"/>
                <w:sz w:val="20"/>
              </w:rPr>
              <w:t>г</w:t>
            </w:r>
            <w:proofErr w:type="gramStart"/>
            <w:r w:rsidRPr="000167F6">
              <w:rPr>
                <w:rFonts w:ascii="Tahoma" w:hAnsi="Tahoma" w:cs="Tahoma"/>
                <w:sz w:val="20"/>
              </w:rPr>
              <w:t>.К</w:t>
            </w:r>
            <w:proofErr w:type="gramEnd"/>
            <w:r w:rsidRPr="000167F6">
              <w:rPr>
                <w:rFonts w:ascii="Tahoma" w:hAnsi="Tahoma" w:cs="Tahoma"/>
                <w:sz w:val="20"/>
              </w:rPr>
              <w:t>иров</w:t>
            </w:r>
            <w:proofErr w:type="spellEnd"/>
            <w:r w:rsidRPr="000167F6">
              <w:rPr>
                <w:rFonts w:ascii="Tahoma" w:hAnsi="Tahoma" w:cs="Tahoma"/>
                <w:sz w:val="20"/>
              </w:rPr>
              <w:t xml:space="preserve"> БИК 043304711 к/с 30101810100000000711</w:t>
            </w:r>
          </w:p>
          <w:p w:rsidR="00E37702" w:rsidRPr="000167F6" w:rsidRDefault="00E37702" w:rsidP="005F13EB">
            <w:pPr>
              <w:pStyle w:val="ae"/>
              <w:spacing w:before="0" w:after="0"/>
              <w:jc w:val="center"/>
              <w:rPr>
                <w:rFonts w:ascii="Tahoma" w:hAnsi="Tahoma" w:cs="Tahoma"/>
                <w:bCs/>
                <w:sz w:val="20"/>
                <w:szCs w:val="20"/>
              </w:rPr>
            </w:pPr>
            <w:r w:rsidRPr="000167F6">
              <w:rPr>
                <w:rFonts w:ascii="Tahoma" w:hAnsi="Tahoma" w:cs="Tahoma"/>
                <w:bCs/>
                <w:sz w:val="20"/>
                <w:szCs w:val="20"/>
              </w:rPr>
              <w:t xml:space="preserve">Адрес </w:t>
            </w:r>
            <w:proofErr w:type="spellStart"/>
            <w:r w:rsidRPr="000167F6">
              <w:rPr>
                <w:rFonts w:ascii="Tahoma" w:hAnsi="Tahoma" w:cs="Tahoma"/>
                <w:bCs/>
                <w:sz w:val="20"/>
                <w:szCs w:val="20"/>
              </w:rPr>
              <w:t>эл</w:t>
            </w:r>
            <w:proofErr w:type="gramStart"/>
            <w:r w:rsidRPr="000167F6">
              <w:rPr>
                <w:rFonts w:ascii="Tahoma" w:hAnsi="Tahoma" w:cs="Tahoma"/>
                <w:bCs/>
                <w:sz w:val="20"/>
                <w:szCs w:val="20"/>
              </w:rPr>
              <w:t>.п</w:t>
            </w:r>
            <w:proofErr w:type="gramEnd"/>
            <w:r w:rsidRPr="000167F6">
              <w:rPr>
                <w:rFonts w:ascii="Tahoma" w:hAnsi="Tahoma" w:cs="Tahoma"/>
                <w:bCs/>
                <w:sz w:val="20"/>
                <w:szCs w:val="20"/>
              </w:rPr>
              <w:t>очты</w:t>
            </w:r>
            <w:proofErr w:type="spellEnd"/>
            <w:r w:rsidRPr="000167F6">
              <w:rPr>
                <w:rFonts w:ascii="Tahoma" w:hAnsi="Tahoma" w:cs="Tahoma"/>
                <w:bCs/>
                <w:sz w:val="20"/>
                <w:szCs w:val="20"/>
              </w:rPr>
              <w:t xml:space="preserve">: </w:t>
            </w:r>
            <w:hyperlink r:id="rId9" w:history="1">
              <w:r w:rsidRPr="000167F6">
                <w:rPr>
                  <w:rStyle w:val="af"/>
                  <w:rFonts w:ascii="Tahoma" w:hAnsi="Tahoma" w:cs="Tahoma"/>
                  <w:bCs/>
                  <w:color w:val="0000FF" w:themeColor="hyperlink"/>
                  <w:sz w:val="20"/>
                  <w:szCs w:val="20"/>
                </w:rPr>
                <w:t>74684@</w:t>
              </w:r>
              <w:r w:rsidRPr="000167F6">
                <w:rPr>
                  <w:rStyle w:val="af"/>
                  <w:rFonts w:ascii="Tahoma" w:hAnsi="Tahoma" w:cs="Tahoma"/>
                  <w:bCs/>
                  <w:color w:val="0000FF" w:themeColor="hyperlink"/>
                  <w:sz w:val="20"/>
                  <w:szCs w:val="20"/>
                  <w:lang w:val="en-US"/>
                </w:rPr>
                <w:t>mail</w:t>
              </w:r>
              <w:r w:rsidRPr="000167F6">
                <w:rPr>
                  <w:rStyle w:val="af"/>
                  <w:rFonts w:ascii="Tahoma" w:hAnsi="Tahoma" w:cs="Tahoma"/>
                  <w:bCs/>
                  <w:color w:val="0000FF" w:themeColor="hyperlink"/>
                  <w:sz w:val="20"/>
                  <w:szCs w:val="20"/>
                </w:rPr>
                <w:t>.</w:t>
              </w:r>
              <w:proofErr w:type="spellStart"/>
              <w:r w:rsidRPr="000167F6">
                <w:rPr>
                  <w:rStyle w:val="af"/>
                  <w:rFonts w:ascii="Tahoma" w:hAnsi="Tahoma" w:cs="Tahoma"/>
                  <w:bCs/>
                  <w:color w:val="0000FF" w:themeColor="hyperlink"/>
                  <w:sz w:val="20"/>
                  <w:szCs w:val="20"/>
                  <w:lang w:val="en-US"/>
                </w:rPr>
                <w:t>ru</w:t>
              </w:r>
              <w:proofErr w:type="spellEnd"/>
            </w:hyperlink>
          </w:p>
        </w:tc>
      </w:tr>
      <w:tr w:rsidR="00E37702" w:rsidRPr="000167F6" w:rsidTr="005F13EB">
        <w:trPr>
          <w:jc w:val="center"/>
        </w:trPr>
        <w:tc>
          <w:tcPr>
            <w:tcW w:w="5209" w:type="dxa"/>
          </w:tcPr>
          <w:p w:rsidR="00E37702" w:rsidRPr="000167F6" w:rsidRDefault="00E37702" w:rsidP="005F13EB">
            <w:pPr>
              <w:pStyle w:val="ae"/>
              <w:spacing w:before="0" w:after="0"/>
              <w:jc w:val="center"/>
              <w:rPr>
                <w:rFonts w:ascii="Tahoma" w:hAnsi="Tahoma" w:cs="Tahoma"/>
                <w:bCs/>
                <w:sz w:val="20"/>
                <w:szCs w:val="20"/>
              </w:rPr>
            </w:pPr>
          </w:p>
          <w:p w:rsidR="00E37702" w:rsidRPr="000167F6" w:rsidRDefault="00E37702" w:rsidP="00E36426">
            <w:pPr>
              <w:pStyle w:val="ae"/>
              <w:spacing w:before="0" w:after="0"/>
              <w:jc w:val="center"/>
              <w:rPr>
                <w:rFonts w:ascii="Tahoma" w:hAnsi="Tahoma" w:cs="Tahoma"/>
                <w:bCs/>
                <w:sz w:val="20"/>
                <w:szCs w:val="20"/>
              </w:rPr>
            </w:pPr>
          </w:p>
        </w:tc>
        <w:tc>
          <w:tcPr>
            <w:tcW w:w="5210" w:type="dxa"/>
          </w:tcPr>
          <w:p w:rsidR="00E37702" w:rsidRPr="000167F6" w:rsidRDefault="00E37702" w:rsidP="005F13EB">
            <w:pPr>
              <w:pStyle w:val="ae"/>
              <w:spacing w:before="0" w:after="0"/>
              <w:jc w:val="center"/>
              <w:rPr>
                <w:rFonts w:ascii="Tahoma" w:hAnsi="Tahoma" w:cs="Tahoma"/>
                <w:sz w:val="20"/>
                <w:szCs w:val="20"/>
              </w:rPr>
            </w:pPr>
          </w:p>
          <w:p w:rsidR="00E37702" w:rsidRPr="000167F6" w:rsidRDefault="00E37702" w:rsidP="005F13EB">
            <w:pPr>
              <w:pStyle w:val="ae"/>
              <w:spacing w:before="0" w:after="0"/>
              <w:jc w:val="center"/>
              <w:rPr>
                <w:rFonts w:ascii="Tahoma" w:hAnsi="Tahoma" w:cs="Tahoma"/>
                <w:sz w:val="20"/>
                <w:szCs w:val="20"/>
              </w:rPr>
            </w:pPr>
            <w:r w:rsidRPr="000167F6">
              <w:rPr>
                <w:rFonts w:ascii="Tahoma" w:hAnsi="Tahoma" w:cs="Tahoma"/>
                <w:sz w:val="20"/>
                <w:szCs w:val="20"/>
              </w:rPr>
              <w:t>Директор</w:t>
            </w:r>
          </w:p>
          <w:p w:rsidR="00E37702" w:rsidRPr="000167F6" w:rsidRDefault="00E37702" w:rsidP="005F13EB">
            <w:pPr>
              <w:pStyle w:val="ae"/>
              <w:spacing w:before="0" w:after="0"/>
              <w:jc w:val="center"/>
              <w:rPr>
                <w:rFonts w:ascii="Tahoma" w:hAnsi="Tahoma" w:cs="Tahoma"/>
                <w:sz w:val="20"/>
                <w:szCs w:val="20"/>
              </w:rPr>
            </w:pPr>
          </w:p>
          <w:p w:rsidR="00E37702" w:rsidRPr="000167F6" w:rsidRDefault="00E37702" w:rsidP="005F13EB">
            <w:pPr>
              <w:pStyle w:val="ae"/>
              <w:spacing w:before="0" w:after="0"/>
              <w:jc w:val="center"/>
              <w:rPr>
                <w:rFonts w:ascii="Tahoma" w:hAnsi="Tahoma" w:cs="Tahoma"/>
                <w:sz w:val="20"/>
                <w:szCs w:val="20"/>
              </w:rPr>
            </w:pPr>
            <w:r w:rsidRPr="000167F6">
              <w:rPr>
                <w:rFonts w:ascii="Tahoma" w:hAnsi="Tahoma" w:cs="Tahoma"/>
                <w:sz w:val="20"/>
                <w:szCs w:val="20"/>
              </w:rPr>
              <w:t xml:space="preserve">________________ А.Н. </w:t>
            </w:r>
            <w:proofErr w:type="spellStart"/>
            <w:r w:rsidRPr="000167F6">
              <w:rPr>
                <w:rFonts w:ascii="Tahoma" w:hAnsi="Tahoma" w:cs="Tahoma"/>
                <w:sz w:val="20"/>
                <w:szCs w:val="20"/>
              </w:rPr>
              <w:t>Опалев</w:t>
            </w:r>
            <w:proofErr w:type="spellEnd"/>
          </w:p>
        </w:tc>
      </w:tr>
    </w:tbl>
    <w:p w:rsidR="00E37702" w:rsidRPr="00993772" w:rsidRDefault="00E37702" w:rsidP="00E37702">
      <w:pPr>
        <w:jc w:val="both"/>
        <w:rPr>
          <w:rFonts w:ascii="Tahoma" w:hAnsi="Tahoma" w:cs="Tahoma"/>
          <w:sz w:val="20"/>
        </w:rPr>
      </w:pPr>
    </w:p>
    <w:p w:rsidR="00E37702" w:rsidRPr="00993772" w:rsidRDefault="00E37702" w:rsidP="00E37702">
      <w:pPr>
        <w:jc w:val="right"/>
        <w:rPr>
          <w:rFonts w:ascii="Tahoma" w:hAnsi="Tahoma" w:cs="Tahoma"/>
          <w:sz w:val="20"/>
        </w:rPr>
      </w:pPr>
      <w:r w:rsidRPr="00993772">
        <w:rPr>
          <w:rFonts w:ascii="Tahoma" w:hAnsi="Tahoma" w:cs="Tahoma"/>
          <w:sz w:val="20"/>
        </w:rPr>
        <w:br w:type="page"/>
      </w:r>
      <w:r w:rsidRPr="00993772">
        <w:rPr>
          <w:rFonts w:ascii="Tahoma" w:hAnsi="Tahoma" w:cs="Tahoma"/>
          <w:sz w:val="20"/>
        </w:rPr>
        <w:lastRenderedPageBreak/>
        <w:t>Приложение № 1</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E37702" w:rsidRPr="009A3980" w:rsidRDefault="00E37702" w:rsidP="00E37702">
      <w:pPr>
        <w:widowControl/>
        <w:jc w:val="right"/>
        <w:rPr>
          <w:rFonts w:ascii="Tahoma" w:hAnsi="Tahoma" w:cs="Tahoma"/>
          <w:sz w:val="20"/>
          <w:u w:val="single"/>
        </w:rPr>
      </w:pPr>
      <w:r w:rsidRPr="00993772">
        <w:rPr>
          <w:rFonts w:ascii="Tahoma" w:hAnsi="Tahoma" w:cs="Tahoma"/>
          <w:sz w:val="20"/>
        </w:rPr>
        <w:t>ТЕПЛОСНАБЖЕНИЯ №</w:t>
      </w:r>
    </w:p>
    <w:p w:rsidR="00E37702" w:rsidRPr="009A3980" w:rsidRDefault="00E37702" w:rsidP="00E37702">
      <w:pPr>
        <w:widowControl/>
        <w:jc w:val="right"/>
        <w:rPr>
          <w:rFonts w:ascii="Tahoma" w:hAnsi="Tahoma" w:cs="Tahoma"/>
          <w:sz w:val="20"/>
          <w:u w:val="single"/>
        </w:rPr>
      </w:pPr>
      <w:r w:rsidRPr="00993772">
        <w:rPr>
          <w:rFonts w:ascii="Tahoma" w:hAnsi="Tahoma" w:cs="Tahoma"/>
          <w:sz w:val="20"/>
        </w:rPr>
        <w:t xml:space="preserve">от </w:t>
      </w:r>
      <w:r w:rsidR="00B852BB">
        <w:rPr>
          <w:rFonts w:ascii="Tahoma" w:hAnsi="Tahoma" w:cs="Tahoma"/>
          <w:sz w:val="20"/>
          <w:u w:val="single"/>
          <w:lang w:val="en-US"/>
        </w:rPr>
        <w:t xml:space="preserve"> </w:t>
      </w:r>
      <w:r w:rsidR="009A3980">
        <w:rPr>
          <w:rFonts w:ascii="Tahoma" w:hAnsi="Tahoma" w:cs="Tahoma"/>
          <w:sz w:val="20"/>
          <w:u w:val="single"/>
        </w:rPr>
        <w:t>_________________________</w:t>
      </w:r>
    </w:p>
    <w:p w:rsidR="00E37702" w:rsidRPr="00993772" w:rsidRDefault="00E37702" w:rsidP="00E37702">
      <w:pPr>
        <w:widowControl/>
        <w:jc w:val="right"/>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r>
        <w:rPr>
          <w:rFonts w:ascii="Tahoma" w:hAnsi="Tahoma" w:cs="Tahoma"/>
          <w:sz w:val="20"/>
        </w:rPr>
        <w:t>Договорное</w:t>
      </w:r>
      <w:r w:rsidRPr="00993772">
        <w:rPr>
          <w:rFonts w:ascii="Tahoma" w:hAnsi="Tahoma" w:cs="Tahoma"/>
          <w:sz w:val="20"/>
        </w:rPr>
        <w:t xml:space="preserve"> (плановое) количество тепловой энергии (мощности) и (или) теплоносителя</w:t>
      </w:r>
    </w:p>
    <w:p w:rsidR="00E3770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r>
        <w:rPr>
          <w:rFonts w:ascii="Tahoma" w:hAnsi="Tahoma" w:cs="Tahoma"/>
          <w:sz w:val="20"/>
        </w:rPr>
        <w:t xml:space="preserve">Основной расход тепловой энергии по зданию </w:t>
      </w:r>
      <w:r w:rsidR="008F295B">
        <w:rPr>
          <w:rFonts w:ascii="Tahoma" w:hAnsi="Tahoma" w:cs="Tahoma"/>
          <w:sz w:val="20"/>
        </w:rPr>
        <w:t>(установлен прибор учета)</w:t>
      </w:r>
    </w:p>
    <w:tbl>
      <w:tblPr>
        <w:tblW w:w="10381" w:type="dxa"/>
        <w:jc w:val="center"/>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972"/>
        <w:gridCol w:w="972"/>
        <w:gridCol w:w="972"/>
        <w:gridCol w:w="973"/>
        <w:gridCol w:w="972"/>
        <w:gridCol w:w="972"/>
        <w:gridCol w:w="973"/>
        <w:gridCol w:w="972"/>
        <w:gridCol w:w="972"/>
        <w:gridCol w:w="973"/>
      </w:tblGrid>
      <w:tr w:rsidR="008F295B" w:rsidRPr="00993772" w:rsidTr="008F295B">
        <w:trPr>
          <w:trHeight w:val="300"/>
          <w:jc w:val="center"/>
        </w:trPr>
        <w:tc>
          <w:tcPr>
            <w:tcW w:w="658"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месяц</w:t>
            </w: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янв</w:t>
            </w:r>
            <w:proofErr w:type="spellEnd"/>
            <w:proofErr w:type="gramEnd"/>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roofErr w:type="spellStart"/>
            <w:r w:rsidRPr="00993772">
              <w:rPr>
                <w:rFonts w:ascii="Tahoma" w:hAnsi="Tahoma" w:cs="Tahoma"/>
                <w:bCs/>
                <w:color w:val="000000"/>
                <w:sz w:val="16"/>
                <w:szCs w:val="16"/>
              </w:rPr>
              <w:t>фев</w:t>
            </w:r>
            <w:proofErr w:type="spellEnd"/>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март</w:t>
            </w: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апр</w:t>
            </w:r>
            <w:proofErr w:type="spellEnd"/>
            <w:proofErr w:type="gramEnd"/>
          </w:p>
        </w:tc>
        <w:tc>
          <w:tcPr>
            <w:tcW w:w="972" w:type="dxa"/>
            <w:vAlign w:val="center"/>
          </w:tcPr>
          <w:p w:rsidR="008F295B" w:rsidRDefault="008F295B" w:rsidP="008F295B">
            <w:pPr>
              <w:widowControl/>
              <w:overflowPunct/>
              <w:autoSpaceDE/>
              <w:autoSpaceDN/>
              <w:adjustRightInd/>
              <w:jc w:val="center"/>
              <w:textAlignment w:val="auto"/>
              <w:rPr>
                <w:rFonts w:ascii="Tahoma" w:hAnsi="Tahoma" w:cs="Tahoma"/>
                <w:bCs/>
                <w:color w:val="000000"/>
                <w:sz w:val="16"/>
                <w:szCs w:val="16"/>
              </w:rPr>
            </w:pPr>
            <w:r>
              <w:rPr>
                <w:rFonts w:ascii="Tahoma" w:hAnsi="Tahoma" w:cs="Tahoma"/>
                <w:bCs/>
                <w:color w:val="000000"/>
                <w:sz w:val="16"/>
                <w:szCs w:val="16"/>
              </w:rPr>
              <w:t>май</w:t>
            </w:r>
          </w:p>
        </w:tc>
        <w:tc>
          <w:tcPr>
            <w:tcW w:w="972" w:type="dxa"/>
            <w:vAlign w:val="center"/>
          </w:tcPr>
          <w:p w:rsidR="008F295B" w:rsidRPr="00993772" w:rsidRDefault="008F295B" w:rsidP="008F295B">
            <w:pPr>
              <w:widowControl/>
              <w:overflowPunct/>
              <w:autoSpaceDE/>
              <w:autoSpaceDN/>
              <w:adjustRightInd/>
              <w:jc w:val="center"/>
              <w:textAlignment w:val="auto"/>
              <w:rPr>
                <w:rFonts w:ascii="Tahoma" w:hAnsi="Tahoma" w:cs="Tahoma"/>
                <w:bCs/>
                <w:color w:val="000000"/>
                <w:sz w:val="16"/>
                <w:szCs w:val="16"/>
              </w:rPr>
            </w:pPr>
            <w:proofErr w:type="spellStart"/>
            <w:proofErr w:type="gramStart"/>
            <w:r>
              <w:rPr>
                <w:rFonts w:ascii="Tahoma" w:hAnsi="Tahoma" w:cs="Tahoma"/>
                <w:bCs/>
                <w:color w:val="000000"/>
                <w:sz w:val="16"/>
                <w:szCs w:val="16"/>
              </w:rPr>
              <w:t>сент</w:t>
            </w:r>
            <w:proofErr w:type="spellEnd"/>
            <w:proofErr w:type="gramEnd"/>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окт</w:t>
            </w:r>
            <w:proofErr w:type="spellEnd"/>
            <w:proofErr w:type="gramEnd"/>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ноя</w:t>
            </w: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дек</w:t>
            </w: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всего</w:t>
            </w:r>
          </w:p>
        </w:tc>
      </w:tr>
      <w:tr w:rsidR="008F295B" w:rsidRPr="00993772" w:rsidTr="008F295B">
        <w:trPr>
          <w:trHeight w:val="300"/>
          <w:jc w:val="center"/>
        </w:trPr>
        <w:tc>
          <w:tcPr>
            <w:tcW w:w="658"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Гкал</w:t>
            </w: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vAlign w:val="center"/>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vAlign w:val="center"/>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r>
      <w:tr w:rsidR="008F295B" w:rsidRPr="00993772" w:rsidTr="008F295B">
        <w:trPr>
          <w:trHeight w:val="300"/>
          <w:jc w:val="center"/>
        </w:trPr>
        <w:tc>
          <w:tcPr>
            <w:tcW w:w="658"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цена</w:t>
            </w:r>
          </w:p>
        </w:tc>
        <w:tc>
          <w:tcPr>
            <w:tcW w:w="972" w:type="dxa"/>
            <w:shd w:val="clear" w:color="auto" w:fill="auto"/>
            <w:vAlign w:val="center"/>
            <w:hideMark/>
          </w:tcPr>
          <w:p w:rsidR="008F295B" w:rsidRPr="008C0A05"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2"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3"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2" w:type="dxa"/>
            <w:vAlign w:val="center"/>
          </w:tcPr>
          <w:p w:rsidR="008F295B" w:rsidRPr="008C0A05" w:rsidRDefault="008F295B" w:rsidP="008F295B">
            <w:pPr>
              <w:jc w:val="center"/>
              <w:rPr>
                <w:rFonts w:ascii="Tahoma" w:hAnsi="Tahoma" w:cs="Tahoma"/>
                <w:sz w:val="16"/>
                <w:szCs w:val="16"/>
              </w:rPr>
            </w:pPr>
          </w:p>
        </w:tc>
        <w:tc>
          <w:tcPr>
            <w:tcW w:w="972" w:type="dxa"/>
            <w:vAlign w:val="center"/>
          </w:tcPr>
          <w:p w:rsidR="008F295B" w:rsidRPr="008C0A05" w:rsidRDefault="008F295B" w:rsidP="008F295B">
            <w:pPr>
              <w:jc w:val="center"/>
              <w:rPr>
                <w:rFonts w:ascii="Tahoma" w:hAnsi="Tahoma" w:cs="Tahoma"/>
                <w:sz w:val="16"/>
                <w:szCs w:val="16"/>
              </w:rPr>
            </w:pPr>
          </w:p>
        </w:tc>
        <w:tc>
          <w:tcPr>
            <w:tcW w:w="973"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2"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2" w:type="dxa"/>
            <w:shd w:val="clear" w:color="auto" w:fill="auto"/>
            <w:vAlign w:val="center"/>
            <w:hideMark/>
          </w:tcPr>
          <w:p w:rsidR="008F295B" w:rsidRPr="008C0A05" w:rsidRDefault="008F295B" w:rsidP="008F295B">
            <w:pPr>
              <w:jc w:val="center"/>
              <w:rPr>
                <w:rFonts w:ascii="Tahoma" w:hAnsi="Tahoma" w:cs="Tahoma"/>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r>
      <w:tr w:rsidR="008F295B" w:rsidRPr="00993772" w:rsidTr="008F295B">
        <w:trPr>
          <w:trHeight w:val="300"/>
          <w:jc w:val="center"/>
        </w:trPr>
        <w:tc>
          <w:tcPr>
            <w:tcW w:w="658"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сумма</w:t>
            </w: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vAlign w:val="center"/>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vAlign w:val="center"/>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2"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c>
          <w:tcPr>
            <w:tcW w:w="973" w:type="dxa"/>
            <w:shd w:val="clear" w:color="auto" w:fill="auto"/>
            <w:vAlign w:val="center"/>
            <w:hideMark/>
          </w:tcPr>
          <w:p w:rsidR="008F295B" w:rsidRPr="00993772" w:rsidRDefault="008F295B" w:rsidP="008F295B">
            <w:pPr>
              <w:widowControl/>
              <w:overflowPunct/>
              <w:autoSpaceDE/>
              <w:autoSpaceDN/>
              <w:adjustRightInd/>
              <w:jc w:val="center"/>
              <w:textAlignment w:val="auto"/>
              <w:rPr>
                <w:rFonts w:ascii="Tahoma" w:hAnsi="Tahoma" w:cs="Tahoma"/>
                <w:color w:val="000000"/>
                <w:sz w:val="16"/>
                <w:szCs w:val="16"/>
              </w:rPr>
            </w:pPr>
          </w:p>
        </w:tc>
      </w:tr>
    </w:tbl>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r>
        <w:rPr>
          <w:rFonts w:ascii="Tahoma" w:hAnsi="Tahoma" w:cs="Tahoma"/>
          <w:sz w:val="20"/>
        </w:rPr>
        <w:t>Потери тепловой эн</w:t>
      </w:r>
      <w:r w:rsidR="0075182D">
        <w:rPr>
          <w:rFonts w:ascii="Tahoma" w:hAnsi="Tahoma" w:cs="Tahoma"/>
          <w:sz w:val="20"/>
        </w:rPr>
        <w:t>ергии на теплосетях</w:t>
      </w:r>
    </w:p>
    <w:tbl>
      <w:tblPr>
        <w:tblW w:w="9721" w:type="dxa"/>
        <w:jc w:val="center"/>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006"/>
        <w:gridCol w:w="1007"/>
        <w:gridCol w:w="1007"/>
        <w:gridCol w:w="1007"/>
        <w:gridCol w:w="1007"/>
        <w:gridCol w:w="1007"/>
        <w:gridCol w:w="1007"/>
        <w:gridCol w:w="1007"/>
        <w:gridCol w:w="1007"/>
      </w:tblGrid>
      <w:tr w:rsidR="0075182D" w:rsidRPr="00993772" w:rsidTr="002C1421">
        <w:trPr>
          <w:trHeight w:val="300"/>
          <w:jc w:val="center"/>
        </w:trPr>
        <w:tc>
          <w:tcPr>
            <w:tcW w:w="659"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месяц</w:t>
            </w:r>
          </w:p>
        </w:tc>
        <w:tc>
          <w:tcPr>
            <w:tcW w:w="1006"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янв</w:t>
            </w:r>
            <w:proofErr w:type="spellEnd"/>
            <w:proofErr w:type="gramEnd"/>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roofErr w:type="spellStart"/>
            <w:r w:rsidRPr="00993772">
              <w:rPr>
                <w:rFonts w:ascii="Tahoma" w:hAnsi="Tahoma" w:cs="Tahoma"/>
                <w:bCs/>
                <w:color w:val="000000"/>
                <w:sz w:val="16"/>
                <w:szCs w:val="16"/>
              </w:rPr>
              <w:t>фев</w:t>
            </w:r>
            <w:proofErr w:type="spellEnd"/>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март</w:t>
            </w: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апр</w:t>
            </w:r>
            <w:proofErr w:type="spellEnd"/>
            <w:proofErr w:type="gramEnd"/>
          </w:p>
        </w:tc>
        <w:tc>
          <w:tcPr>
            <w:tcW w:w="1007" w:type="dxa"/>
            <w:vAlign w:val="center"/>
          </w:tcPr>
          <w:p w:rsidR="0075182D" w:rsidRPr="00993772" w:rsidRDefault="0075182D" w:rsidP="002C1421">
            <w:pPr>
              <w:widowControl/>
              <w:overflowPunct/>
              <w:autoSpaceDE/>
              <w:autoSpaceDN/>
              <w:adjustRightInd/>
              <w:jc w:val="center"/>
              <w:textAlignment w:val="auto"/>
              <w:rPr>
                <w:rFonts w:ascii="Tahoma" w:hAnsi="Tahoma" w:cs="Tahoma"/>
                <w:bCs/>
                <w:color w:val="000000"/>
                <w:sz w:val="16"/>
                <w:szCs w:val="16"/>
              </w:rPr>
            </w:pPr>
            <w:proofErr w:type="spellStart"/>
            <w:proofErr w:type="gramStart"/>
            <w:r>
              <w:rPr>
                <w:rFonts w:ascii="Tahoma" w:hAnsi="Tahoma" w:cs="Tahoma"/>
                <w:bCs/>
                <w:color w:val="000000"/>
                <w:sz w:val="16"/>
                <w:szCs w:val="16"/>
              </w:rPr>
              <w:t>сент</w:t>
            </w:r>
            <w:proofErr w:type="spellEnd"/>
            <w:proofErr w:type="gramEnd"/>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roofErr w:type="spellStart"/>
            <w:proofErr w:type="gramStart"/>
            <w:r w:rsidRPr="00993772">
              <w:rPr>
                <w:rFonts w:ascii="Tahoma" w:hAnsi="Tahoma" w:cs="Tahoma"/>
                <w:bCs/>
                <w:color w:val="000000"/>
                <w:sz w:val="16"/>
                <w:szCs w:val="16"/>
              </w:rPr>
              <w:t>окт</w:t>
            </w:r>
            <w:proofErr w:type="spellEnd"/>
            <w:proofErr w:type="gramEnd"/>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ноя</w:t>
            </w: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дек</w:t>
            </w: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всего</w:t>
            </w:r>
          </w:p>
        </w:tc>
      </w:tr>
      <w:tr w:rsidR="0075182D" w:rsidRPr="00993772" w:rsidTr="002C1421">
        <w:trPr>
          <w:trHeight w:val="300"/>
          <w:jc w:val="center"/>
        </w:trPr>
        <w:tc>
          <w:tcPr>
            <w:tcW w:w="659"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Гкал</w:t>
            </w:r>
          </w:p>
        </w:tc>
        <w:tc>
          <w:tcPr>
            <w:tcW w:w="1006" w:type="dxa"/>
            <w:shd w:val="clear" w:color="auto" w:fill="auto"/>
            <w:vAlign w:val="center"/>
            <w:hideMark/>
          </w:tcPr>
          <w:p w:rsidR="0075182D" w:rsidRPr="00993772" w:rsidRDefault="0075182D" w:rsidP="008F295B">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DF2506">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DF2506">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DF2506">
            <w:pPr>
              <w:widowControl/>
              <w:overflowPunct/>
              <w:autoSpaceDE/>
              <w:autoSpaceDN/>
              <w:adjustRightInd/>
              <w:jc w:val="center"/>
              <w:textAlignment w:val="auto"/>
              <w:rPr>
                <w:rFonts w:ascii="Tahoma" w:hAnsi="Tahoma" w:cs="Tahoma"/>
                <w:color w:val="000000"/>
                <w:sz w:val="16"/>
                <w:szCs w:val="16"/>
              </w:rPr>
            </w:pPr>
          </w:p>
        </w:tc>
        <w:tc>
          <w:tcPr>
            <w:tcW w:w="1007" w:type="dxa"/>
            <w:vAlign w:val="center"/>
          </w:tcPr>
          <w:p w:rsidR="0075182D" w:rsidRPr="00993772" w:rsidRDefault="0075182D" w:rsidP="008F295B">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r>
      <w:tr w:rsidR="0075182D" w:rsidRPr="00993772" w:rsidTr="002C1421">
        <w:trPr>
          <w:trHeight w:val="300"/>
          <w:jc w:val="center"/>
        </w:trPr>
        <w:tc>
          <w:tcPr>
            <w:tcW w:w="659"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цена</w:t>
            </w:r>
          </w:p>
        </w:tc>
        <w:tc>
          <w:tcPr>
            <w:tcW w:w="1006" w:type="dxa"/>
            <w:shd w:val="clear" w:color="auto" w:fill="auto"/>
            <w:vAlign w:val="center"/>
            <w:hideMark/>
          </w:tcPr>
          <w:p w:rsidR="0075182D" w:rsidRPr="008C0A05"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vAlign w:val="center"/>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8C0A05" w:rsidRDefault="0075182D" w:rsidP="002C1421">
            <w:pPr>
              <w:jc w:val="center"/>
              <w:rPr>
                <w:rFonts w:ascii="Tahoma" w:hAnsi="Tahoma" w:cs="Tahoma"/>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r>
      <w:tr w:rsidR="0075182D" w:rsidRPr="00993772" w:rsidTr="002C1421">
        <w:trPr>
          <w:trHeight w:val="300"/>
          <w:jc w:val="center"/>
        </w:trPr>
        <w:tc>
          <w:tcPr>
            <w:tcW w:w="659"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r w:rsidRPr="00993772">
              <w:rPr>
                <w:rFonts w:ascii="Tahoma" w:hAnsi="Tahoma" w:cs="Tahoma"/>
                <w:bCs/>
                <w:color w:val="000000"/>
                <w:sz w:val="16"/>
                <w:szCs w:val="16"/>
              </w:rPr>
              <w:t>сумма</w:t>
            </w:r>
          </w:p>
        </w:tc>
        <w:tc>
          <w:tcPr>
            <w:tcW w:w="1006"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vAlign w:val="center"/>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c>
          <w:tcPr>
            <w:tcW w:w="1007" w:type="dxa"/>
            <w:shd w:val="clear" w:color="auto" w:fill="auto"/>
            <w:vAlign w:val="center"/>
            <w:hideMark/>
          </w:tcPr>
          <w:p w:rsidR="0075182D" w:rsidRPr="00993772" w:rsidRDefault="0075182D" w:rsidP="002C1421">
            <w:pPr>
              <w:widowControl/>
              <w:overflowPunct/>
              <w:autoSpaceDE/>
              <w:autoSpaceDN/>
              <w:adjustRightInd/>
              <w:jc w:val="center"/>
              <w:textAlignment w:val="auto"/>
              <w:rPr>
                <w:rFonts w:ascii="Tahoma" w:hAnsi="Tahoma" w:cs="Tahoma"/>
                <w:color w:val="000000"/>
                <w:sz w:val="16"/>
                <w:szCs w:val="16"/>
              </w:rPr>
            </w:pPr>
          </w:p>
        </w:tc>
      </w:tr>
    </w:tbl>
    <w:p w:rsidR="00E37702" w:rsidRDefault="00E37702" w:rsidP="00E37702">
      <w:pPr>
        <w:widowControl/>
        <w:jc w:val="center"/>
        <w:rPr>
          <w:rFonts w:ascii="Tahoma" w:hAnsi="Tahoma" w:cs="Tahoma"/>
          <w:sz w:val="20"/>
        </w:rPr>
      </w:pPr>
    </w:p>
    <w:p w:rsidR="00E37702" w:rsidRDefault="00E37702" w:rsidP="00E37702">
      <w:pPr>
        <w:widowControl/>
        <w:jc w:val="center"/>
        <w:rPr>
          <w:rFonts w:ascii="Tahoma" w:hAnsi="Tahoma" w:cs="Tahoma"/>
          <w:sz w:val="20"/>
        </w:rPr>
      </w:pPr>
    </w:p>
    <w:p w:rsidR="00E37702" w:rsidRDefault="00E37702" w:rsidP="00E37702">
      <w:pPr>
        <w:widowControl/>
        <w:jc w:val="center"/>
        <w:rPr>
          <w:rFonts w:ascii="Tahoma" w:hAnsi="Tahoma" w:cs="Tahoma"/>
          <w:sz w:val="20"/>
        </w:rPr>
      </w:pPr>
    </w:p>
    <w:p w:rsidR="00E37702" w:rsidRDefault="00E37702" w:rsidP="00E37702">
      <w:pPr>
        <w:widowControl/>
        <w:jc w:val="center"/>
        <w:rPr>
          <w:rFonts w:ascii="Tahoma" w:hAnsi="Tahoma" w:cs="Tahoma"/>
          <w:sz w:val="20"/>
        </w:rPr>
      </w:pPr>
    </w:p>
    <w:p w:rsidR="00E3770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jc w:val="right"/>
        <w:rPr>
          <w:rFonts w:ascii="Tahoma" w:hAnsi="Tahoma" w:cs="Tahoma"/>
          <w:sz w:val="20"/>
        </w:rPr>
      </w:pPr>
      <w:r w:rsidRPr="00993772">
        <w:rPr>
          <w:rFonts w:ascii="Tahoma" w:hAnsi="Tahoma" w:cs="Tahoma"/>
          <w:sz w:val="20"/>
        </w:rPr>
        <w:br w:type="page"/>
      </w:r>
      <w:r w:rsidRPr="00993772">
        <w:rPr>
          <w:rFonts w:ascii="Tahoma" w:hAnsi="Tahoma" w:cs="Tahoma"/>
          <w:sz w:val="20"/>
        </w:rPr>
        <w:lastRenderedPageBreak/>
        <w:t>Приложение № 2</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9A3980" w:rsidRPr="009A3980" w:rsidRDefault="009A3980" w:rsidP="009A3980">
      <w:pPr>
        <w:widowControl/>
        <w:jc w:val="right"/>
        <w:rPr>
          <w:rFonts w:ascii="Tahoma" w:hAnsi="Tahoma" w:cs="Tahoma"/>
          <w:sz w:val="20"/>
          <w:u w:val="single"/>
        </w:rPr>
      </w:pPr>
      <w:r w:rsidRPr="00993772">
        <w:rPr>
          <w:rFonts w:ascii="Tahoma" w:hAnsi="Tahoma" w:cs="Tahoma"/>
          <w:sz w:val="20"/>
        </w:rPr>
        <w:t xml:space="preserve">ТЕПЛОСНАБЖЕНИЯ № </w:t>
      </w:r>
    </w:p>
    <w:p w:rsidR="00F96D03" w:rsidRPr="00B852BB" w:rsidRDefault="009A3980" w:rsidP="009A3980">
      <w:pPr>
        <w:widowControl/>
        <w:jc w:val="right"/>
        <w:rPr>
          <w:rFonts w:ascii="Tahoma" w:hAnsi="Tahoma" w:cs="Tahoma"/>
          <w:sz w:val="20"/>
          <w:u w:val="single"/>
        </w:rPr>
      </w:pPr>
      <w:r w:rsidRPr="00993772">
        <w:rPr>
          <w:rFonts w:ascii="Tahoma" w:hAnsi="Tahoma" w:cs="Tahoma"/>
          <w:sz w:val="20"/>
        </w:rPr>
        <w:t xml:space="preserve">от </w:t>
      </w:r>
      <w:r>
        <w:rPr>
          <w:rFonts w:ascii="Tahoma" w:hAnsi="Tahoma" w:cs="Tahoma"/>
          <w:sz w:val="20"/>
          <w:u w:val="single"/>
          <w:lang w:val="en-US"/>
        </w:rPr>
        <w:t xml:space="preserve"> </w:t>
      </w:r>
      <w:r>
        <w:rPr>
          <w:rFonts w:ascii="Tahoma" w:hAnsi="Tahoma" w:cs="Tahoma"/>
          <w:sz w:val="20"/>
          <w:u w:val="single"/>
        </w:rPr>
        <w:t>_________________________</w:t>
      </w:r>
    </w:p>
    <w:p w:rsidR="00E37702" w:rsidRPr="00993772" w:rsidRDefault="00E37702" w:rsidP="00E37702">
      <w:pPr>
        <w:widowControl/>
        <w:jc w:val="right"/>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r w:rsidRPr="00993772">
        <w:rPr>
          <w:rFonts w:ascii="Tahoma" w:hAnsi="Tahoma" w:cs="Tahoma"/>
          <w:sz w:val="20"/>
        </w:rPr>
        <w:t>Акт разграничения балансовой принадлежности тепловых сетей и эксплуатационной ответственности Сторон</w:t>
      </w:r>
    </w:p>
    <w:p w:rsidR="009B04A9" w:rsidRDefault="009B04A9" w:rsidP="009B04A9">
      <w:pPr>
        <w:tabs>
          <w:tab w:val="left" w:pos="6946"/>
        </w:tabs>
        <w:ind w:right="-145"/>
        <w:jc w:val="both"/>
        <w:rPr>
          <w:rFonts w:ascii="Calibri" w:hAnsi="Calibri"/>
          <w:bCs/>
          <w:sz w:val="26"/>
          <w:szCs w:val="26"/>
        </w:rPr>
      </w:pPr>
    </w:p>
    <w:p w:rsidR="009B04A9" w:rsidRDefault="009B04A9" w:rsidP="009B04A9">
      <w:pPr>
        <w:rPr>
          <w:rFonts w:ascii="Calibri" w:hAnsi="Calibri"/>
          <w:sz w:val="26"/>
          <w:szCs w:val="26"/>
        </w:rPr>
      </w:pPr>
    </w:p>
    <w:p w:rsidR="00E37702" w:rsidRPr="00CF7D6B" w:rsidRDefault="00E37702" w:rsidP="00E37702">
      <w:pPr>
        <w:ind w:firstLine="709"/>
        <w:rPr>
          <w:rFonts w:asciiTheme="minorHAnsi" w:hAnsiTheme="minorHAnsi"/>
          <w:sz w:val="18"/>
          <w:szCs w:val="18"/>
        </w:rPr>
      </w:pPr>
    </w:p>
    <w:p w:rsidR="00E37702" w:rsidRPr="00993772" w:rsidRDefault="00E37702" w:rsidP="00E37702">
      <w:pPr>
        <w:tabs>
          <w:tab w:val="left" w:pos="6946"/>
        </w:tabs>
        <w:ind w:right="-145" w:firstLine="708"/>
        <w:jc w:val="both"/>
        <w:rPr>
          <w:rFonts w:ascii="Tahoma" w:hAnsi="Tahoma" w:cs="Tahoma"/>
          <w:b/>
          <w:bCs/>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widowControl/>
        <w:jc w:val="center"/>
        <w:rPr>
          <w:rFonts w:ascii="Tahoma" w:hAnsi="Tahoma" w:cs="Tahoma"/>
          <w:sz w:val="20"/>
        </w:rPr>
      </w:pPr>
    </w:p>
    <w:p w:rsidR="00E37702" w:rsidRPr="00993772" w:rsidRDefault="00E37702" w:rsidP="00E37702">
      <w:pPr>
        <w:jc w:val="right"/>
        <w:rPr>
          <w:rFonts w:ascii="Tahoma" w:hAnsi="Tahoma" w:cs="Tahoma"/>
          <w:sz w:val="20"/>
        </w:rPr>
      </w:pPr>
      <w:r w:rsidRPr="00993772">
        <w:rPr>
          <w:rFonts w:ascii="Tahoma" w:hAnsi="Tahoma" w:cs="Tahoma"/>
          <w:sz w:val="20"/>
        </w:rPr>
        <w:br w:type="page"/>
      </w:r>
      <w:r w:rsidRPr="00993772">
        <w:rPr>
          <w:rFonts w:ascii="Tahoma" w:hAnsi="Tahoma" w:cs="Tahoma"/>
          <w:sz w:val="20"/>
        </w:rPr>
        <w:lastRenderedPageBreak/>
        <w:t>Приложение № 3</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9A3980" w:rsidRPr="009A3980" w:rsidRDefault="009A3980" w:rsidP="009A3980">
      <w:pPr>
        <w:widowControl/>
        <w:jc w:val="right"/>
        <w:rPr>
          <w:rFonts w:ascii="Tahoma" w:hAnsi="Tahoma" w:cs="Tahoma"/>
          <w:sz w:val="20"/>
          <w:u w:val="single"/>
        </w:rPr>
      </w:pPr>
      <w:r w:rsidRPr="00993772">
        <w:rPr>
          <w:rFonts w:ascii="Tahoma" w:hAnsi="Tahoma" w:cs="Tahoma"/>
          <w:sz w:val="20"/>
        </w:rPr>
        <w:t xml:space="preserve">ТЕПЛОСНАБЖЕНИЯ № </w:t>
      </w:r>
    </w:p>
    <w:p w:rsidR="00F96D03" w:rsidRPr="00B852BB" w:rsidRDefault="009A3980" w:rsidP="009A3980">
      <w:pPr>
        <w:widowControl/>
        <w:jc w:val="right"/>
        <w:rPr>
          <w:rFonts w:ascii="Tahoma" w:hAnsi="Tahoma" w:cs="Tahoma"/>
          <w:sz w:val="20"/>
          <w:u w:val="single"/>
        </w:rPr>
      </w:pPr>
      <w:r w:rsidRPr="00993772">
        <w:rPr>
          <w:rFonts w:ascii="Tahoma" w:hAnsi="Tahoma" w:cs="Tahoma"/>
          <w:sz w:val="20"/>
        </w:rPr>
        <w:t xml:space="preserve">от </w:t>
      </w:r>
      <w:r w:rsidRPr="009A3980">
        <w:rPr>
          <w:rFonts w:ascii="Tahoma" w:hAnsi="Tahoma" w:cs="Tahoma"/>
          <w:sz w:val="20"/>
          <w:u w:val="single"/>
        </w:rPr>
        <w:t xml:space="preserve"> </w:t>
      </w:r>
      <w:r>
        <w:rPr>
          <w:rFonts w:ascii="Tahoma" w:hAnsi="Tahoma" w:cs="Tahoma"/>
          <w:sz w:val="20"/>
          <w:u w:val="single"/>
        </w:rPr>
        <w:t>_________________________</w:t>
      </w:r>
    </w:p>
    <w:p w:rsidR="00E37702" w:rsidRPr="00993772" w:rsidRDefault="00E37702" w:rsidP="00E37702">
      <w:pPr>
        <w:widowControl/>
        <w:jc w:val="right"/>
        <w:rPr>
          <w:rFonts w:ascii="Tahoma" w:hAnsi="Tahoma" w:cs="Tahoma"/>
          <w:sz w:val="20"/>
        </w:rPr>
      </w:pPr>
    </w:p>
    <w:p w:rsidR="00E37702" w:rsidRPr="00993772" w:rsidRDefault="00E37702" w:rsidP="00E37702">
      <w:pPr>
        <w:widowControl/>
        <w:jc w:val="right"/>
        <w:rPr>
          <w:rFonts w:ascii="Tahoma" w:hAnsi="Tahoma" w:cs="Tahoma"/>
          <w:sz w:val="20"/>
        </w:rPr>
      </w:pPr>
    </w:p>
    <w:p w:rsidR="00E37702" w:rsidRPr="00993772" w:rsidRDefault="00E37702" w:rsidP="00E37702">
      <w:pPr>
        <w:widowControl/>
        <w:jc w:val="center"/>
        <w:rPr>
          <w:rFonts w:ascii="Tahoma" w:hAnsi="Tahoma" w:cs="Tahoma"/>
          <w:sz w:val="20"/>
        </w:rPr>
      </w:pPr>
      <w:r w:rsidRPr="00993772">
        <w:rPr>
          <w:rFonts w:ascii="Tahoma" w:hAnsi="Tahoma" w:cs="Tahoma"/>
          <w:sz w:val="20"/>
        </w:rPr>
        <w:t xml:space="preserve">Перечень объектов Потребителя и </w:t>
      </w:r>
      <w:proofErr w:type="spellStart"/>
      <w:r w:rsidRPr="00993772">
        <w:rPr>
          <w:rFonts w:ascii="Tahoma" w:hAnsi="Tahoma" w:cs="Tahoma"/>
          <w:sz w:val="20"/>
        </w:rPr>
        <w:t>субабонентов</w:t>
      </w:r>
      <w:proofErr w:type="spellEnd"/>
    </w:p>
    <w:p w:rsidR="00E37702" w:rsidRPr="00993772" w:rsidRDefault="00E37702" w:rsidP="00E37702">
      <w:pPr>
        <w:widowControl/>
        <w:rPr>
          <w:rFonts w:ascii="Tahoma" w:hAnsi="Tahoma" w:cs="Tahoma"/>
          <w:sz w:val="20"/>
        </w:rPr>
      </w:pPr>
    </w:p>
    <w:p w:rsidR="00E37702" w:rsidRPr="00993772" w:rsidRDefault="00E37702" w:rsidP="00E37702">
      <w:pPr>
        <w:widowControl/>
        <w:numPr>
          <w:ilvl w:val="0"/>
          <w:numId w:val="1"/>
        </w:numPr>
        <w:rPr>
          <w:rFonts w:ascii="Tahoma" w:hAnsi="Tahoma" w:cs="Tahoma"/>
          <w:sz w:val="20"/>
        </w:rPr>
      </w:pPr>
      <w:r>
        <w:rPr>
          <w:rFonts w:ascii="Tahoma" w:hAnsi="Tahoma" w:cs="Tahoma"/>
          <w:sz w:val="20"/>
        </w:rPr>
        <w:t xml:space="preserve">Здание по адресу – </w:t>
      </w:r>
      <w:proofErr w:type="gramStart"/>
      <w:r w:rsidRPr="00993772">
        <w:rPr>
          <w:rFonts w:ascii="Tahoma" w:hAnsi="Tahoma" w:cs="Tahoma"/>
          <w:sz w:val="20"/>
        </w:rPr>
        <w:t>Кировская</w:t>
      </w:r>
      <w:proofErr w:type="gramEnd"/>
      <w:r w:rsidRPr="00993772">
        <w:rPr>
          <w:rFonts w:ascii="Tahoma" w:hAnsi="Tahoma" w:cs="Tahoma"/>
          <w:sz w:val="20"/>
        </w:rPr>
        <w:t xml:space="preserve"> обл. </w:t>
      </w: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tabs>
          <w:tab w:val="left" w:pos="6946"/>
        </w:tabs>
        <w:ind w:right="-145" w:firstLine="708"/>
        <w:jc w:val="both"/>
        <w:rPr>
          <w:rFonts w:ascii="Tahoma" w:hAnsi="Tahoma" w:cs="Tahoma"/>
          <w:b/>
          <w:bCs/>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widowControl/>
        <w:rPr>
          <w:rFonts w:ascii="Tahoma" w:hAnsi="Tahoma" w:cs="Tahoma"/>
          <w:sz w:val="20"/>
        </w:rPr>
      </w:pPr>
    </w:p>
    <w:p w:rsidR="00E37702" w:rsidRPr="00993772" w:rsidRDefault="00E37702" w:rsidP="00E37702">
      <w:pPr>
        <w:jc w:val="right"/>
        <w:rPr>
          <w:rFonts w:ascii="Tahoma" w:hAnsi="Tahoma" w:cs="Tahoma"/>
          <w:sz w:val="20"/>
        </w:rPr>
      </w:pPr>
      <w:r w:rsidRPr="00993772">
        <w:rPr>
          <w:rFonts w:ascii="Tahoma" w:hAnsi="Tahoma" w:cs="Tahoma"/>
          <w:sz w:val="20"/>
        </w:rPr>
        <w:br w:type="page"/>
      </w:r>
      <w:r w:rsidRPr="00993772">
        <w:rPr>
          <w:rFonts w:ascii="Tahoma" w:hAnsi="Tahoma" w:cs="Tahoma"/>
          <w:sz w:val="20"/>
        </w:rPr>
        <w:lastRenderedPageBreak/>
        <w:t>Приложение № 4</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9A3980" w:rsidRPr="009A3980" w:rsidRDefault="009A3980" w:rsidP="009A3980">
      <w:pPr>
        <w:widowControl/>
        <w:jc w:val="right"/>
        <w:rPr>
          <w:rFonts w:ascii="Tahoma" w:hAnsi="Tahoma" w:cs="Tahoma"/>
          <w:sz w:val="20"/>
          <w:u w:val="single"/>
        </w:rPr>
      </w:pPr>
      <w:r w:rsidRPr="00993772">
        <w:rPr>
          <w:rFonts w:ascii="Tahoma" w:hAnsi="Tahoma" w:cs="Tahoma"/>
          <w:sz w:val="20"/>
        </w:rPr>
        <w:t xml:space="preserve">ТЕПЛОСНАБЖЕНИЯ № </w:t>
      </w:r>
    </w:p>
    <w:p w:rsidR="00F96D03" w:rsidRPr="00B852BB" w:rsidRDefault="009A3980" w:rsidP="009A3980">
      <w:pPr>
        <w:widowControl/>
        <w:jc w:val="right"/>
        <w:rPr>
          <w:rFonts w:ascii="Tahoma" w:hAnsi="Tahoma" w:cs="Tahoma"/>
          <w:sz w:val="20"/>
          <w:u w:val="single"/>
        </w:rPr>
      </w:pPr>
      <w:r w:rsidRPr="00993772">
        <w:rPr>
          <w:rFonts w:ascii="Tahoma" w:hAnsi="Tahoma" w:cs="Tahoma"/>
          <w:sz w:val="20"/>
        </w:rPr>
        <w:t xml:space="preserve">от </w:t>
      </w:r>
      <w:r w:rsidRPr="00BE56A9">
        <w:rPr>
          <w:rFonts w:ascii="Tahoma" w:hAnsi="Tahoma" w:cs="Tahoma"/>
          <w:sz w:val="20"/>
          <w:u w:val="single"/>
        </w:rPr>
        <w:t xml:space="preserve"> </w:t>
      </w:r>
      <w:r>
        <w:rPr>
          <w:rFonts w:ascii="Tahoma" w:hAnsi="Tahoma" w:cs="Tahoma"/>
          <w:sz w:val="20"/>
          <w:u w:val="single"/>
        </w:rPr>
        <w:t>_________________________</w:t>
      </w:r>
    </w:p>
    <w:p w:rsidR="00E37702" w:rsidRPr="00993772" w:rsidRDefault="00E37702" w:rsidP="00E37702">
      <w:pPr>
        <w:widowControl/>
        <w:jc w:val="right"/>
        <w:rPr>
          <w:rFonts w:ascii="Tahoma" w:hAnsi="Tahoma" w:cs="Tahoma"/>
          <w:sz w:val="20"/>
        </w:rPr>
      </w:pPr>
    </w:p>
    <w:p w:rsidR="00E37702" w:rsidRPr="00993772" w:rsidRDefault="00E37702" w:rsidP="00E37702">
      <w:pPr>
        <w:widowControl/>
        <w:jc w:val="right"/>
        <w:rPr>
          <w:rFonts w:ascii="Tahoma" w:hAnsi="Tahoma" w:cs="Tahoma"/>
          <w:sz w:val="20"/>
        </w:rPr>
      </w:pPr>
    </w:p>
    <w:p w:rsidR="00E37702" w:rsidRPr="001D1677" w:rsidRDefault="00E37702" w:rsidP="00E37702">
      <w:pPr>
        <w:widowControl/>
        <w:jc w:val="center"/>
        <w:rPr>
          <w:rFonts w:ascii="Tahoma" w:hAnsi="Tahoma" w:cs="Tahoma"/>
          <w:sz w:val="20"/>
        </w:rPr>
      </w:pPr>
      <w:r w:rsidRPr="001D1677">
        <w:rPr>
          <w:rFonts w:ascii="Tahoma" w:hAnsi="Tahoma" w:cs="Tahoma"/>
          <w:sz w:val="20"/>
        </w:rPr>
        <w:t>Стоимость тепловой энергии и порядок оплаты</w:t>
      </w:r>
    </w:p>
    <w:p w:rsidR="00E37702" w:rsidRPr="001D1677" w:rsidRDefault="00E37702" w:rsidP="00E37702">
      <w:pPr>
        <w:jc w:val="both"/>
        <w:rPr>
          <w:rFonts w:ascii="Tahoma" w:hAnsi="Tahoma" w:cs="Tahoma"/>
          <w:sz w:val="20"/>
        </w:rPr>
      </w:pPr>
    </w:p>
    <w:p w:rsidR="00E37702" w:rsidRPr="001D1677" w:rsidRDefault="00E37702" w:rsidP="00A14A6A">
      <w:pPr>
        <w:pStyle w:val="21"/>
        <w:tabs>
          <w:tab w:val="left" w:pos="0"/>
        </w:tabs>
        <w:spacing w:after="0" w:line="360" w:lineRule="auto"/>
        <w:ind w:left="0"/>
        <w:jc w:val="both"/>
        <w:rPr>
          <w:rFonts w:ascii="Tahoma" w:hAnsi="Tahoma" w:cs="Tahoma"/>
          <w:sz w:val="20"/>
        </w:rPr>
      </w:pPr>
      <w:bookmarkStart w:id="0" w:name="f9526"/>
      <w:bookmarkEnd w:id="0"/>
      <w:r w:rsidRPr="001D1677">
        <w:rPr>
          <w:rFonts w:ascii="Tahoma" w:hAnsi="Tahoma" w:cs="Tahoma"/>
          <w:bCs/>
          <w:sz w:val="20"/>
          <w:highlight w:val="yellow"/>
        </w:rPr>
        <w:t xml:space="preserve">1. Цена </w:t>
      </w:r>
      <w:r>
        <w:rPr>
          <w:rFonts w:ascii="Tahoma" w:hAnsi="Tahoma" w:cs="Tahoma"/>
          <w:bCs/>
          <w:sz w:val="20"/>
          <w:highlight w:val="yellow"/>
        </w:rPr>
        <w:t>настоящего Контракта составляет</w:t>
      </w:r>
      <w:r>
        <w:rPr>
          <w:rFonts w:ascii="Tahoma" w:hAnsi="Tahoma" w:cs="Tahoma"/>
          <w:bCs/>
          <w:sz w:val="20"/>
        </w:rPr>
        <w:t xml:space="preserve"> </w:t>
      </w:r>
      <w:r w:rsidR="00DD6145">
        <w:rPr>
          <w:rFonts w:ascii="Tahoma" w:hAnsi="Tahoma" w:cs="Tahoma"/>
          <w:bCs/>
          <w:sz w:val="20"/>
        </w:rPr>
        <w:t>___________</w:t>
      </w:r>
      <w:r w:rsidR="00A14A6A">
        <w:rPr>
          <w:rFonts w:ascii="Tahoma" w:hAnsi="Tahoma" w:cs="Tahoma"/>
          <w:bCs/>
          <w:sz w:val="20"/>
        </w:rPr>
        <w:t>________________</w:t>
      </w:r>
      <w:r>
        <w:rPr>
          <w:rFonts w:ascii="Tahoma" w:hAnsi="Tahoma" w:cs="Tahoma"/>
          <w:bCs/>
          <w:sz w:val="20"/>
        </w:rPr>
        <w:t xml:space="preserve"> рублей (</w:t>
      </w:r>
      <w:r w:rsidR="00A14A6A">
        <w:rPr>
          <w:rFonts w:ascii="Tahoma" w:hAnsi="Tahoma" w:cs="Tahoma"/>
          <w:bCs/>
          <w:sz w:val="20"/>
        </w:rPr>
        <w:t>____________________________________________________________________________________________________________________________________________________________________________________</w:t>
      </w:r>
      <w:r>
        <w:rPr>
          <w:rFonts w:ascii="Tahoma" w:hAnsi="Tahoma" w:cs="Tahoma"/>
          <w:bCs/>
          <w:sz w:val="20"/>
        </w:rPr>
        <w:t>)</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2. На момент заключения Контракта цена за 1 Гкал тепловой энергии составляет </w:t>
      </w:r>
      <w:r w:rsidR="00BE56A9">
        <w:rPr>
          <w:rFonts w:ascii="Tahoma" w:hAnsi="Tahoma" w:cs="Tahoma"/>
          <w:b/>
          <w:sz w:val="20"/>
        </w:rPr>
        <w:t>________________</w:t>
      </w:r>
      <w:r w:rsidRPr="001D1677">
        <w:rPr>
          <w:rFonts w:ascii="Tahoma" w:hAnsi="Tahoma" w:cs="Tahoma"/>
          <w:sz w:val="20"/>
        </w:rPr>
        <w:t xml:space="preserve"> рублей</w:t>
      </w:r>
      <w:r w:rsidR="00DD6145">
        <w:rPr>
          <w:rFonts w:ascii="Tahoma" w:hAnsi="Tahoma" w:cs="Tahoma"/>
          <w:sz w:val="20"/>
        </w:rPr>
        <w:t xml:space="preserve"> (утверждена решением правления РСТ Кировской области </w:t>
      </w:r>
      <w:proofErr w:type="gramStart"/>
      <w:r w:rsidR="00DD6145">
        <w:rPr>
          <w:rFonts w:ascii="Tahoma" w:hAnsi="Tahoma" w:cs="Tahoma"/>
          <w:sz w:val="20"/>
        </w:rPr>
        <w:t>от</w:t>
      </w:r>
      <w:proofErr w:type="gramEnd"/>
      <w:r w:rsidR="00DD6145">
        <w:rPr>
          <w:rFonts w:ascii="Tahoma" w:hAnsi="Tahoma" w:cs="Tahoma"/>
          <w:sz w:val="20"/>
        </w:rPr>
        <w:t xml:space="preserve"> </w:t>
      </w:r>
      <w:r w:rsidR="00BE56A9">
        <w:rPr>
          <w:rFonts w:ascii="Tahoma" w:hAnsi="Tahoma" w:cs="Tahoma"/>
          <w:sz w:val="20"/>
        </w:rPr>
        <w:t>_____________</w:t>
      </w:r>
      <w:r w:rsidR="00DD6145">
        <w:rPr>
          <w:rFonts w:ascii="Tahoma" w:hAnsi="Tahoma" w:cs="Tahoma"/>
          <w:sz w:val="20"/>
        </w:rPr>
        <w:t xml:space="preserve"> № </w:t>
      </w:r>
      <w:r w:rsidR="00BE56A9">
        <w:rPr>
          <w:rFonts w:ascii="Tahoma" w:hAnsi="Tahoma" w:cs="Tahoma"/>
          <w:sz w:val="20"/>
        </w:rPr>
        <w:t>______________</w:t>
      </w:r>
      <w:bookmarkStart w:id="1" w:name="_GoBack"/>
      <w:bookmarkEnd w:id="1"/>
      <w:r w:rsidR="00DD6145">
        <w:rPr>
          <w:rFonts w:ascii="Tahoma" w:hAnsi="Tahoma" w:cs="Tahoma"/>
          <w:sz w:val="20"/>
        </w:rPr>
        <w:t>)</w:t>
      </w:r>
      <w:r w:rsidRPr="001D1677">
        <w:rPr>
          <w:rFonts w:ascii="Tahoma" w:hAnsi="Tahoma" w:cs="Tahoma"/>
          <w:sz w:val="20"/>
        </w:rPr>
        <w:t xml:space="preserve">.                                                                                                        </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3. </w:t>
      </w:r>
      <w:r>
        <w:rPr>
          <w:rFonts w:ascii="Tahoma" w:hAnsi="Tahoma" w:cs="Tahoma"/>
          <w:sz w:val="20"/>
        </w:rPr>
        <w:t>Потребитель</w:t>
      </w:r>
      <w:r w:rsidRPr="001D1677">
        <w:rPr>
          <w:rFonts w:ascii="Tahoma" w:hAnsi="Tahoma" w:cs="Tahoma"/>
          <w:sz w:val="20"/>
        </w:rPr>
        <w:t xml:space="preserve"> оплачивает</w:t>
      </w:r>
      <w:r>
        <w:rPr>
          <w:rFonts w:ascii="Tahoma" w:hAnsi="Tahoma" w:cs="Tahoma"/>
          <w:sz w:val="20"/>
        </w:rPr>
        <w:t xml:space="preserve"> услуги</w:t>
      </w:r>
      <w:r w:rsidRPr="001D1677">
        <w:rPr>
          <w:rFonts w:ascii="Tahoma" w:hAnsi="Tahoma" w:cs="Tahoma"/>
          <w:sz w:val="20"/>
        </w:rPr>
        <w:t xml:space="preserve"> </w:t>
      </w:r>
      <w:r>
        <w:rPr>
          <w:rFonts w:ascii="Tahoma" w:hAnsi="Tahoma" w:cs="Tahoma"/>
          <w:sz w:val="20"/>
        </w:rPr>
        <w:t>Теплоснабжающей</w:t>
      </w:r>
      <w:r w:rsidRPr="001D1677">
        <w:rPr>
          <w:rFonts w:ascii="Tahoma" w:hAnsi="Tahoma" w:cs="Tahoma"/>
          <w:sz w:val="20"/>
        </w:rPr>
        <w:t xml:space="preserve"> организации исходя из установленных тарифов на тепловую энергию, утверждаемых в соответствии с действующим за</w:t>
      </w:r>
      <w:r>
        <w:rPr>
          <w:rFonts w:ascii="Tahoma" w:hAnsi="Tahoma" w:cs="Tahoma"/>
          <w:sz w:val="20"/>
        </w:rPr>
        <w:t>конодательством</w:t>
      </w:r>
      <w:r w:rsidRPr="001D1677">
        <w:rPr>
          <w:rFonts w:ascii="Tahoma" w:hAnsi="Tahoma" w:cs="Tahoma"/>
          <w:sz w:val="20"/>
        </w:rPr>
        <w:t xml:space="preserve">. </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4. Расчетный период – календарный месяц.</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5. Оплата </w:t>
      </w:r>
      <w:r>
        <w:rPr>
          <w:rFonts w:ascii="Tahoma" w:hAnsi="Tahoma" w:cs="Tahoma"/>
          <w:sz w:val="20"/>
        </w:rPr>
        <w:t>Теплоснабжающей</w:t>
      </w:r>
      <w:r w:rsidRPr="001D1677">
        <w:rPr>
          <w:rFonts w:ascii="Tahoma" w:hAnsi="Tahoma" w:cs="Tahoma"/>
          <w:sz w:val="20"/>
        </w:rPr>
        <w:t xml:space="preserve"> организации производится ежемесячно в следующем порядке:</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 – до 5 числа месяца, следующего за </w:t>
      </w:r>
      <w:proofErr w:type="gramStart"/>
      <w:r w:rsidRPr="001D1677">
        <w:rPr>
          <w:rFonts w:ascii="Tahoma" w:hAnsi="Tahoma" w:cs="Tahoma"/>
          <w:sz w:val="20"/>
        </w:rPr>
        <w:t>расчетным</w:t>
      </w:r>
      <w:proofErr w:type="gramEnd"/>
      <w:r w:rsidRPr="001D1677">
        <w:rPr>
          <w:rFonts w:ascii="Tahoma" w:hAnsi="Tahoma" w:cs="Tahoma"/>
          <w:sz w:val="20"/>
        </w:rPr>
        <w:t xml:space="preserve"> </w:t>
      </w:r>
      <w:r>
        <w:rPr>
          <w:rFonts w:ascii="Tahoma" w:hAnsi="Tahoma" w:cs="Tahoma"/>
          <w:sz w:val="20"/>
        </w:rPr>
        <w:t>Потребителю предъявляется счет</w:t>
      </w:r>
      <w:r w:rsidRPr="001D1677">
        <w:rPr>
          <w:rFonts w:ascii="Tahoma" w:hAnsi="Tahoma" w:cs="Tahoma"/>
          <w:sz w:val="20"/>
        </w:rPr>
        <w:t xml:space="preserve"> за фактически потребленное количество тепловой энергии и акт выполненных работ (оказанных услуг), который первоначально оформляется и направляется </w:t>
      </w:r>
      <w:r>
        <w:rPr>
          <w:rFonts w:ascii="Tahoma" w:hAnsi="Tahoma" w:cs="Tahoma"/>
          <w:sz w:val="20"/>
        </w:rPr>
        <w:t>Теплоснабжающей</w:t>
      </w:r>
      <w:r w:rsidRPr="001D1677">
        <w:rPr>
          <w:rFonts w:ascii="Tahoma" w:hAnsi="Tahoma" w:cs="Tahoma"/>
          <w:sz w:val="20"/>
        </w:rPr>
        <w:t xml:space="preserve"> организацией. </w:t>
      </w:r>
      <w:r>
        <w:rPr>
          <w:rFonts w:ascii="Tahoma" w:hAnsi="Tahoma" w:cs="Tahoma"/>
          <w:sz w:val="20"/>
        </w:rPr>
        <w:t>Потребитель</w:t>
      </w:r>
      <w:r w:rsidRPr="001D1677">
        <w:rPr>
          <w:rFonts w:ascii="Tahoma" w:hAnsi="Tahoma" w:cs="Tahoma"/>
          <w:sz w:val="20"/>
        </w:rPr>
        <w:t xml:space="preserve"> обязан в течение 3 (трех) рабочих дней со дня получения акта выполненных работ (оказанных услуг)  надлежаще оформить, подписать его уполномоченными лицами и возвратить в </w:t>
      </w:r>
      <w:r>
        <w:rPr>
          <w:rFonts w:ascii="Tahoma" w:hAnsi="Tahoma" w:cs="Tahoma"/>
          <w:sz w:val="20"/>
        </w:rPr>
        <w:t>Теплоснабжающую</w:t>
      </w:r>
      <w:r w:rsidRPr="001D1677">
        <w:rPr>
          <w:rFonts w:ascii="Tahoma" w:hAnsi="Tahoma" w:cs="Tahoma"/>
          <w:sz w:val="20"/>
        </w:rPr>
        <w:t xml:space="preserve"> организацию. В случае не поступления подписанного акта выполненных работ (оказанных услуг) в течение установленного срока услуги считаются оказанными надлежащим образом и принятыми  </w:t>
      </w:r>
      <w:r>
        <w:rPr>
          <w:rFonts w:ascii="Tahoma" w:hAnsi="Tahoma" w:cs="Tahoma"/>
          <w:sz w:val="20"/>
        </w:rPr>
        <w:t>Потребителем</w:t>
      </w:r>
      <w:r w:rsidRPr="001D1677">
        <w:rPr>
          <w:rFonts w:ascii="Tahoma" w:hAnsi="Tahoma" w:cs="Tahoma"/>
          <w:sz w:val="20"/>
        </w:rPr>
        <w:t>.</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6. На основ</w:t>
      </w:r>
      <w:r>
        <w:rPr>
          <w:rFonts w:ascii="Tahoma" w:hAnsi="Tahoma" w:cs="Tahoma"/>
          <w:sz w:val="20"/>
        </w:rPr>
        <w:t>ании выставленного счета</w:t>
      </w:r>
      <w:r w:rsidRPr="001D1677">
        <w:rPr>
          <w:rFonts w:ascii="Tahoma" w:hAnsi="Tahoma" w:cs="Tahoma"/>
          <w:sz w:val="20"/>
        </w:rPr>
        <w:t xml:space="preserve">  </w:t>
      </w:r>
      <w:r>
        <w:rPr>
          <w:rFonts w:ascii="Tahoma" w:hAnsi="Tahoma" w:cs="Tahoma"/>
          <w:sz w:val="20"/>
        </w:rPr>
        <w:t>Потребитель</w:t>
      </w:r>
      <w:r w:rsidRPr="001D1677">
        <w:rPr>
          <w:rFonts w:ascii="Tahoma" w:hAnsi="Tahoma" w:cs="Tahoma"/>
          <w:sz w:val="20"/>
        </w:rPr>
        <w:t xml:space="preserve"> производит оплату платежными поручениями. Срок оплаты    до 10-го числа месяца следующего за </w:t>
      </w:r>
      <w:proofErr w:type="gramStart"/>
      <w:r w:rsidRPr="001D1677">
        <w:rPr>
          <w:rFonts w:ascii="Tahoma" w:hAnsi="Tahoma" w:cs="Tahoma"/>
          <w:sz w:val="20"/>
        </w:rPr>
        <w:t>расчетным</w:t>
      </w:r>
      <w:proofErr w:type="gramEnd"/>
      <w:r w:rsidRPr="001D1677">
        <w:rPr>
          <w:rFonts w:ascii="Tahoma" w:hAnsi="Tahoma" w:cs="Tahoma"/>
          <w:sz w:val="20"/>
        </w:rPr>
        <w:t>.</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7. Датой оплаты считается дата поступления денежных средств на расчётный счёт </w:t>
      </w:r>
      <w:r>
        <w:rPr>
          <w:rFonts w:ascii="Tahoma" w:hAnsi="Tahoma" w:cs="Tahoma"/>
          <w:sz w:val="20"/>
        </w:rPr>
        <w:t>Теплоснабжающей</w:t>
      </w:r>
      <w:r w:rsidRPr="001D1677">
        <w:rPr>
          <w:rFonts w:ascii="Tahoma" w:hAnsi="Tahoma" w:cs="Tahoma"/>
          <w:sz w:val="20"/>
        </w:rPr>
        <w:t xml:space="preserve"> организации.</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 xml:space="preserve">8. </w:t>
      </w:r>
      <w:proofErr w:type="gramStart"/>
      <w:r w:rsidRPr="001D1677">
        <w:rPr>
          <w:rFonts w:ascii="Tahoma" w:hAnsi="Tahoma" w:cs="Tahoma"/>
          <w:sz w:val="20"/>
        </w:rPr>
        <w:t xml:space="preserve">Денежные средства, перечисляемые </w:t>
      </w:r>
      <w:r>
        <w:rPr>
          <w:rFonts w:ascii="Tahoma" w:hAnsi="Tahoma" w:cs="Tahoma"/>
          <w:sz w:val="20"/>
        </w:rPr>
        <w:t>Потребителем</w:t>
      </w:r>
      <w:r w:rsidRPr="001D1677">
        <w:rPr>
          <w:rFonts w:ascii="Tahoma" w:hAnsi="Tahoma" w:cs="Tahoma"/>
          <w:sz w:val="20"/>
        </w:rPr>
        <w:t xml:space="preserve"> на расчетный счет </w:t>
      </w:r>
      <w:r>
        <w:rPr>
          <w:rFonts w:ascii="Tahoma" w:hAnsi="Tahoma" w:cs="Tahoma"/>
          <w:sz w:val="20"/>
        </w:rPr>
        <w:t>Теплоснабжающей</w:t>
      </w:r>
      <w:r w:rsidRPr="001D1677">
        <w:rPr>
          <w:rFonts w:ascii="Tahoma" w:hAnsi="Tahoma" w:cs="Tahoma"/>
          <w:sz w:val="20"/>
        </w:rPr>
        <w:t xml:space="preserve"> организации, при отсутствии в платежном поручении назначения платежа, в первую очередь идут в счет погашения задолженности за поданную тепловую энергию предыдущих периодов (включая пени, штрафы), в том числе установленной решениями соответствующих судов, а в оставшейся части – в счет оплаты задолженности за тепловую энергию, поданную в рамках настоящего контракта.</w:t>
      </w:r>
      <w:proofErr w:type="gramEnd"/>
    </w:p>
    <w:p w:rsidR="00E37702" w:rsidRPr="001D1677" w:rsidRDefault="00E37702" w:rsidP="00E37702">
      <w:pPr>
        <w:pStyle w:val="21"/>
        <w:tabs>
          <w:tab w:val="left" w:pos="0"/>
        </w:tabs>
        <w:spacing w:after="0" w:line="240" w:lineRule="auto"/>
        <w:ind w:left="0"/>
        <w:jc w:val="both"/>
        <w:rPr>
          <w:rFonts w:ascii="Tahoma" w:hAnsi="Tahoma" w:cs="Tahoma"/>
          <w:sz w:val="20"/>
        </w:rPr>
      </w:pPr>
      <w:r w:rsidRPr="001D1677">
        <w:rPr>
          <w:rFonts w:ascii="Tahoma" w:hAnsi="Tahoma" w:cs="Tahoma"/>
          <w:sz w:val="20"/>
        </w:rPr>
        <w:t>9. Стороны обязуются ежеквартально до 20-го числа месяца, следующего за текущим кварталом, составлять двухсторонний акт сверки расчётов.</w:t>
      </w:r>
    </w:p>
    <w:p w:rsidR="00E37702" w:rsidRPr="001D1677" w:rsidRDefault="00E37702" w:rsidP="00E37702">
      <w:pPr>
        <w:pStyle w:val="21"/>
        <w:tabs>
          <w:tab w:val="left" w:pos="0"/>
        </w:tabs>
        <w:spacing w:after="0" w:line="240" w:lineRule="auto"/>
        <w:ind w:left="0"/>
        <w:jc w:val="both"/>
        <w:rPr>
          <w:rFonts w:ascii="Tahoma" w:hAnsi="Tahoma" w:cs="Tahoma"/>
          <w:sz w:val="20"/>
        </w:rPr>
      </w:pPr>
      <w:r w:rsidRPr="00981EEF">
        <w:rPr>
          <w:rFonts w:ascii="Tahoma" w:hAnsi="Tahoma" w:cs="Tahoma"/>
          <w:sz w:val="20"/>
        </w:rPr>
        <w:t>10. Независимо от наличия у Потребителя разногласий по объему принятой им за отчетный период тепловой энергии, Потребитель обязан оплатить весь объем тепловой энергии.</w:t>
      </w:r>
    </w:p>
    <w:p w:rsidR="00E37702" w:rsidRPr="001D1677" w:rsidRDefault="00E37702" w:rsidP="00E37702">
      <w:pPr>
        <w:tabs>
          <w:tab w:val="left" w:pos="0"/>
        </w:tabs>
        <w:jc w:val="both"/>
        <w:rPr>
          <w:rFonts w:ascii="Tahoma" w:hAnsi="Tahoma" w:cs="Tahoma"/>
          <w:sz w:val="20"/>
        </w:rPr>
      </w:pPr>
      <w:r w:rsidRPr="001D1677">
        <w:rPr>
          <w:rFonts w:ascii="Tahoma" w:hAnsi="Tahoma" w:cs="Tahoma"/>
          <w:bCs/>
          <w:sz w:val="20"/>
        </w:rPr>
        <w:t>1</w:t>
      </w:r>
      <w:r>
        <w:rPr>
          <w:rFonts w:ascii="Tahoma" w:hAnsi="Tahoma" w:cs="Tahoma"/>
          <w:bCs/>
          <w:sz w:val="20"/>
        </w:rPr>
        <w:t>1</w:t>
      </w:r>
      <w:r w:rsidRPr="001D1677">
        <w:rPr>
          <w:rFonts w:ascii="Tahoma" w:hAnsi="Tahoma" w:cs="Tahoma"/>
          <w:bCs/>
          <w:sz w:val="20"/>
        </w:rPr>
        <w:t>.</w:t>
      </w:r>
      <w:r w:rsidRPr="001D1677">
        <w:rPr>
          <w:rFonts w:ascii="Tahoma" w:hAnsi="Tahoma" w:cs="Tahoma"/>
          <w:sz w:val="20"/>
        </w:rPr>
        <w:t xml:space="preserve">При невыполнении Абонентом условий оплаты  вводится следующий порядок ограничения и прекращения подачи тепловой энергии: </w:t>
      </w:r>
    </w:p>
    <w:p w:rsidR="00E37702" w:rsidRPr="001D1677" w:rsidRDefault="00E37702" w:rsidP="00E37702">
      <w:pPr>
        <w:pStyle w:val="21"/>
        <w:numPr>
          <w:ilvl w:val="0"/>
          <w:numId w:val="2"/>
        </w:numPr>
        <w:tabs>
          <w:tab w:val="left" w:pos="0"/>
        </w:tabs>
        <w:spacing w:after="0" w:line="240" w:lineRule="auto"/>
        <w:jc w:val="both"/>
        <w:rPr>
          <w:rFonts w:ascii="Tahoma" w:hAnsi="Tahoma" w:cs="Tahoma"/>
          <w:sz w:val="20"/>
        </w:rPr>
      </w:pPr>
      <w:r w:rsidRPr="001D1677">
        <w:rPr>
          <w:rFonts w:ascii="Tahoma" w:hAnsi="Tahoma" w:cs="Tahoma"/>
          <w:sz w:val="20"/>
        </w:rPr>
        <w:t xml:space="preserve">При неоплате (неполной оплате) </w:t>
      </w:r>
      <w:r>
        <w:rPr>
          <w:rFonts w:ascii="Tahoma" w:hAnsi="Tahoma" w:cs="Tahoma"/>
          <w:sz w:val="20"/>
        </w:rPr>
        <w:t>Потребителем</w:t>
      </w:r>
      <w:r w:rsidRPr="001D1677">
        <w:rPr>
          <w:rFonts w:ascii="Tahoma" w:hAnsi="Tahoma" w:cs="Tahoma"/>
          <w:sz w:val="20"/>
        </w:rPr>
        <w:t xml:space="preserve"> платежа в течение трех месяцев </w:t>
      </w:r>
      <w:r>
        <w:rPr>
          <w:rFonts w:ascii="Tahoma" w:hAnsi="Tahoma" w:cs="Tahoma"/>
          <w:sz w:val="20"/>
        </w:rPr>
        <w:t>Теплоснабжающая</w:t>
      </w:r>
      <w:r w:rsidRPr="001D1677">
        <w:rPr>
          <w:rFonts w:ascii="Tahoma" w:hAnsi="Tahoma" w:cs="Tahoma"/>
          <w:sz w:val="20"/>
        </w:rPr>
        <w:t xml:space="preserve"> организация письменно предупреждает </w:t>
      </w:r>
      <w:r>
        <w:rPr>
          <w:rFonts w:ascii="Tahoma" w:hAnsi="Tahoma" w:cs="Tahoma"/>
          <w:sz w:val="20"/>
        </w:rPr>
        <w:t>Потребителя</w:t>
      </w:r>
      <w:r w:rsidRPr="001D1677">
        <w:rPr>
          <w:rFonts w:ascii="Tahoma" w:hAnsi="Tahoma" w:cs="Tahoma"/>
          <w:sz w:val="20"/>
        </w:rPr>
        <w:t xml:space="preserve">, что в случае </w:t>
      </w:r>
      <w:proofErr w:type="gramStart"/>
      <w:r w:rsidRPr="001D1677">
        <w:rPr>
          <w:rFonts w:ascii="Tahoma" w:hAnsi="Tahoma" w:cs="Tahoma"/>
          <w:sz w:val="20"/>
        </w:rPr>
        <w:t>не поступления</w:t>
      </w:r>
      <w:proofErr w:type="gramEnd"/>
      <w:r w:rsidRPr="001D1677">
        <w:rPr>
          <w:rFonts w:ascii="Tahoma" w:hAnsi="Tahoma" w:cs="Tahoma"/>
          <w:sz w:val="20"/>
        </w:rPr>
        <w:t xml:space="preserve"> оплаты в срок, установленный в предупреждении, </w:t>
      </w:r>
      <w:r>
        <w:rPr>
          <w:rFonts w:ascii="Tahoma" w:hAnsi="Tahoma" w:cs="Tahoma"/>
          <w:sz w:val="20"/>
        </w:rPr>
        <w:t>Потребитель</w:t>
      </w:r>
      <w:r w:rsidRPr="001D1677">
        <w:rPr>
          <w:rFonts w:ascii="Tahoma" w:hAnsi="Tahoma" w:cs="Tahoma"/>
          <w:sz w:val="20"/>
        </w:rPr>
        <w:t xml:space="preserve"> будет введено ограничение потребления тепловой энергии. </w:t>
      </w:r>
    </w:p>
    <w:p w:rsidR="00E37702" w:rsidRPr="001D1677" w:rsidRDefault="00E37702" w:rsidP="00E37702">
      <w:pPr>
        <w:numPr>
          <w:ilvl w:val="0"/>
          <w:numId w:val="2"/>
        </w:numPr>
        <w:tabs>
          <w:tab w:val="left" w:pos="0"/>
        </w:tabs>
        <w:jc w:val="both"/>
        <w:rPr>
          <w:rFonts w:ascii="Tahoma" w:hAnsi="Tahoma" w:cs="Tahoma"/>
          <w:sz w:val="20"/>
        </w:rPr>
      </w:pPr>
      <w:r w:rsidRPr="001D1677">
        <w:rPr>
          <w:rFonts w:ascii="Tahoma" w:hAnsi="Tahoma" w:cs="Tahoma"/>
          <w:sz w:val="20"/>
        </w:rPr>
        <w:t xml:space="preserve">При задержке платежей сверх установленного в предупреждении срока </w:t>
      </w:r>
      <w:r>
        <w:rPr>
          <w:rFonts w:ascii="Tahoma" w:hAnsi="Tahoma" w:cs="Tahoma"/>
          <w:sz w:val="20"/>
        </w:rPr>
        <w:t>Теплоснабжающей</w:t>
      </w:r>
      <w:r w:rsidRPr="001D1677">
        <w:rPr>
          <w:rFonts w:ascii="Tahoma" w:hAnsi="Tahoma" w:cs="Tahoma"/>
          <w:sz w:val="20"/>
        </w:rPr>
        <w:t xml:space="preserve"> организация вводит ограничение потребления тепловой энергии, о чем </w:t>
      </w:r>
      <w:r>
        <w:rPr>
          <w:rFonts w:ascii="Tahoma" w:hAnsi="Tahoma" w:cs="Tahoma"/>
          <w:sz w:val="20"/>
        </w:rPr>
        <w:t>Потребитель</w:t>
      </w:r>
      <w:r w:rsidRPr="001D1677">
        <w:rPr>
          <w:rFonts w:ascii="Tahoma" w:hAnsi="Tahoma" w:cs="Tahoma"/>
          <w:sz w:val="20"/>
        </w:rPr>
        <w:t xml:space="preserve"> извещается письменно за сутки до введения ограничения.</w:t>
      </w:r>
    </w:p>
    <w:p w:rsidR="00E37702" w:rsidRPr="001D1677" w:rsidRDefault="00E37702" w:rsidP="00E37702">
      <w:pPr>
        <w:tabs>
          <w:tab w:val="left" w:pos="0"/>
        </w:tabs>
        <w:ind w:left="360"/>
        <w:jc w:val="both"/>
        <w:rPr>
          <w:rFonts w:ascii="Tahoma" w:hAnsi="Tahoma" w:cs="Tahoma"/>
          <w:sz w:val="20"/>
        </w:rPr>
      </w:pPr>
      <w:r w:rsidRPr="001D1677">
        <w:rPr>
          <w:rFonts w:ascii="Tahoma" w:hAnsi="Tahoma" w:cs="Tahoma"/>
          <w:sz w:val="20"/>
        </w:rPr>
        <w:t>Ограничение подачи тепловой энергии производится:</w:t>
      </w:r>
    </w:p>
    <w:p w:rsidR="00E37702" w:rsidRPr="001D1677" w:rsidRDefault="00E37702" w:rsidP="00E37702">
      <w:pPr>
        <w:tabs>
          <w:tab w:val="left" w:pos="0"/>
        </w:tabs>
        <w:jc w:val="both"/>
        <w:rPr>
          <w:rFonts w:ascii="Tahoma" w:hAnsi="Tahoma" w:cs="Tahoma"/>
          <w:sz w:val="20"/>
        </w:rPr>
      </w:pPr>
      <w:r>
        <w:rPr>
          <w:rFonts w:ascii="Tahoma" w:hAnsi="Tahoma" w:cs="Tahoma"/>
          <w:sz w:val="20"/>
        </w:rPr>
        <w:t xml:space="preserve">- </w:t>
      </w:r>
      <w:r w:rsidRPr="001D1677">
        <w:rPr>
          <w:rFonts w:ascii="Tahoma" w:hAnsi="Tahoma" w:cs="Tahoma"/>
          <w:sz w:val="20"/>
        </w:rPr>
        <w:t xml:space="preserve"> персоналом</w:t>
      </w:r>
      <w:r>
        <w:rPr>
          <w:rFonts w:ascii="Tahoma" w:hAnsi="Tahoma" w:cs="Tahoma"/>
          <w:sz w:val="20"/>
        </w:rPr>
        <w:t xml:space="preserve"> Теплоснабжающей</w:t>
      </w:r>
      <w:r w:rsidRPr="001D1677">
        <w:rPr>
          <w:rFonts w:ascii="Tahoma" w:hAnsi="Tahoma" w:cs="Tahoma"/>
          <w:sz w:val="20"/>
        </w:rPr>
        <w:t xml:space="preserve"> организации в присутствии представителей</w:t>
      </w:r>
      <w:r>
        <w:rPr>
          <w:rFonts w:ascii="Tahoma" w:hAnsi="Tahoma" w:cs="Tahoma"/>
          <w:sz w:val="20"/>
        </w:rPr>
        <w:t xml:space="preserve"> Потребителя</w:t>
      </w:r>
      <w:r w:rsidRPr="001D1677">
        <w:rPr>
          <w:rFonts w:ascii="Tahoma" w:hAnsi="Tahoma" w:cs="Tahoma"/>
          <w:sz w:val="20"/>
        </w:rPr>
        <w:t xml:space="preserve"> в указанный в  предупреждении срок;</w:t>
      </w:r>
    </w:p>
    <w:p w:rsidR="00E37702" w:rsidRPr="001D1677" w:rsidRDefault="00E37702" w:rsidP="00E37702">
      <w:pPr>
        <w:tabs>
          <w:tab w:val="left" w:pos="0"/>
          <w:tab w:val="left" w:pos="8931"/>
        </w:tabs>
        <w:jc w:val="both"/>
        <w:rPr>
          <w:rFonts w:ascii="Tahoma" w:hAnsi="Tahoma" w:cs="Tahoma"/>
          <w:sz w:val="20"/>
        </w:rPr>
      </w:pPr>
      <w:r>
        <w:rPr>
          <w:rFonts w:ascii="Tahoma" w:hAnsi="Tahoma" w:cs="Tahoma"/>
          <w:bCs/>
          <w:sz w:val="20"/>
        </w:rPr>
        <w:t>12.</w:t>
      </w:r>
      <w:r w:rsidRPr="001D1677">
        <w:rPr>
          <w:rFonts w:ascii="Tahoma" w:hAnsi="Tahoma" w:cs="Tahoma"/>
          <w:sz w:val="20"/>
        </w:rPr>
        <w:t xml:space="preserve"> Подача тепловой энергии возобновляется по соглашению сторон. </w:t>
      </w:r>
    </w:p>
    <w:p w:rsidR="00E37702" w:rsidRPr="001D1677" w:rsidRDefault="00E37702" w:rsidP="00E37702">
      <w:pPr>
        <w:tabs>
          <w:tab w:val="left" w:pos="0"/>
          <w:tab w:val="left" w:pos="8931"/>
        </w:tabs>
        <w:jc w:val="both"/>
        <w:rPr>
          <w:rFonts w:ascii="Tahoma" w:hAnsi="Tahoma" w:cs="Tahoma"/>
          <w:sz w:val="20"/>
        </w:rPr>
      </w:pPr>
      <w:r w:rsidRPr="001D1677">
        <w:rPr>
          <w:rFonts w:ascii="Tahoma" w:hAnsi="Tahoma" w:cs="Tahoma"/>
          <w:sz w:val="20"/>
        </w:rPr>
        <w:t xml:space="preserve">Возобновление подачи тепловой энергии осуществляется после погашения всех денежных обязательств </w:t>
      </w:r>
      <w:r>
        <w:rPr>
          <w:rFonts w:ascii="Tahoma" w:hAnsi="Tahoma" w:cs="Tahoma"/>
          <w:sz w:val="20"/>
        </w:rPr>
        <w:t>Потребителя</w:t>
      </w:r>
      <w:r w:rsidRPr="001D1677">
        <w:rPr>
          <w:rFonts w:ascii="Tahoma" w:hAnsi="Tahoma" w:cs="Tahoma"/>
          <w:sz w:val="20"/>
        </w:rPr>
        <w:t xml:space="preserve"> перед </w:t>
      </w:r>
      <w:r>
        <w:rPr>
          <w:rFonts w:ascii="Tahoma" w:hAnsi="Tahoma" w:cs="Tahoma"/>
          <w:sz w:val="20"/>
        </w:rPr>
        <w:t>Теплоснабжающей</w:t>
      </w:r>
      <w:r w:rsidRPr="001D1677">
        <w:rPr>
          <w:rFonts w:ascii="Tahoma" w:hAnsi="Tahoma" w:cs="Tahoma"/>
          <w:sz w:val="20"/>
        </w:rPr>
        <w:t xml:space="preserve"> организацией. При этом </w:t>
      </w:r>
      <w:r>
        <w:rPr>
          <w:rFonts w:ascii="Tahoma" w:hAnsi="Tahoma" w:cs="Tahoma"/>
          <w:sz w:val="20"/>
        </w:rPr>
        <w:t>Теплоснабжающая</w:t>
      </w:r>
      <w:r w:rsidRPr="001D1677">
        <w:rPr>
          <w:rFonts w:ascii="Tahoma" w:hAnsi="Tahoma" w:cs="Tahoma"/>
          <w:sz w:val="20"/>
        </w:rPr>
        <w:t xml:space="preserve"> организация вправе потребовать  заключения контракта на новых условиях. </w:t>
      </w:r>
    </w:p>
    <w:p w:rsidR="00E37702" w:rsidRDefault="00E37702" w:rsidP="00DD6145">
      <w:pPr>
        <w:tabs>
          <w:tab w:val="left" w:pos="0"/>
          <w:tab w:val="left" w:pos="8931"/>
        </w:tabs>
        <w:jc w:val="both"/>
        <w:rPr>
          <w:rFonts w:ascii="Tahoma" w:hAnsi="Tahoma" w:cs="Tahoma"/>
          <w:sz w:val="20"/>
        </w:rPr>
      </w:pPr>
      <w:r w:rsidRPr="001D1677">
        <w:rPr>
          <w:rFonts w:ascii="Tahoma" w:hAnsi="Tahoma" w:cs="Tahoma"/>
          <w:sz w:val="20"/>
        </w:rPr>
        <w:t xml:space="preserve">После возобновления подачи тепловой энергии </w:t>
      </w:r>
      <w:r>
        <w:rPr>
          <w:rFonts w:ascii="Tahoma" w:hAnsi="Tahoma" w:cs="Tahoma"/>
          <w:sz w:val="20"/>
        </w:rPr>
        <w:t>Теплоснабжающая</w:t>
      </w:r>
      <w:r w:rsidRPr="001D1677">
        <w:rPr>
          <w:rFonts w:ascii="Tahoma" w:hAnsi="Tahoma" w:cs="Tahoma"/>
          <w:sz w:val="20"/>
        </w:rPr>
        <w:t xml:space="preserve"> организация не обязана поставлять </w:t>
      </w:r>
      <w:r>
        <w:rPr>
          <w:rFonts w:ascii="Tahoma" w:hAnsi="Tahoma" w:cs="Tahoma"/>
          <w:sz w:val="20"/>
        </w:rPr>
        <w:t>Потребителю</w:t>
      </w:r>
      <w:r w:rsidRPr="001D1677">
        <w:rPr>
          <w:rFonts w:ascii="Tahoma" w:hAnsi="Tahoma" w:cs="Tahoma"/>
          <w:sz w:val="20"/>
        </w:rPr>
        <w:t xml:space="preserve"> недопоставленное в результате введения ограничения или прекращения подачи количество тепловой энергии.</w:t>
      </w:r>
    </w:p>
    <w:p w:rsidR="00DD6145" w:rsidRPr="00993772" w:rsidRDefault="00DD6145" w:rsidP="00DD6145">
      <w:pPr>
        <w:tabs>
          <w:tab w:val="left" w:pos="0"/>
          <w:tab w:val="left" w:pos="8931"/>
        </w:tabs>
        <w:jc w:val="both"/>
        <w:rPr>
          <w:rFonts w:ascii="Tahoma" w:hAnsi="Tahoma" w:cs="Tahoma"/>
          <w:sz w:val="20"/>
        </w:rPr>
      </w:pPr>
    </w:p>
    <w:p w:rsidR="00E37702" w:rsidRPr="00993772" w:rsidRDefault="00E37702" w:rsidP="00E37702">
      <w:pPr>
        <w:rPr>
          <w:rFonts w:ascii="Tahoma" w:hAnsi="Tahoma" w:cs="Tahoma"/>
          <w:sz w:val="20"/>
        </w:rPr>
      </w:pPr>
    </w:p>
    <w:p w:rsidR="00E37702" w:rsidRPr="00993772" w:rsidRDefault="00E37702" w:rsidP="00E37702">
      <w:pPr>
        <w:jc w:val="right"/>
        <w:rPr>
          <w:rFonts w:ascii="Tahoma" w:hAnsi="Tahoma" w:cs="Tahoma"/>
          <w:sz w:val="20"/>
        </w:rPr>
        <w:sectPr w:rsidR="00E37702" w:rsidRPr="00993772" w:rsidSect="00C51A3C">
          <w:footerReference w:type="even" r:id="rId10"/>
          <w:footerReference w:type="default" r:id="rId11"/>
          <w:pgSz w:w="11906" w:h="16838"/>
          <w:pgMar w:top="567" w:right="964" w:bottom="567" w:left="964" w:header="709" w:footer="709" w:gutter="0"/>
          <w:cols w:space="708"/>
          <w:docGrid w:linePitch="360"/>
        </w:sectPr>
      </w:pPr>
    </w:p>
    <w:p w:rsidR="00E37702" w:rsidRPr="00993772" w:rsidRDefault="00E37702" w:rsidP="00E37702">
      <w:pPr>
        <w:jc w:val="right"/>
        <w:rPr>
          <w:rFonts w:ascii="Tahoma" w:hAnsi="Tahoma" w:cs="Tahoma"/>
          <w:sz w:val="20"/>
        </w:rPr>
      </w:pPr>
      <w:r w:rsidRPr="00993772">
        <w:rPr>
          <w:rFonts w:ascii="Tahoma" w:hAnsi="Tahoma" w:cs="Tahoma"/>
          <w:sz w:val="20"/>
        </w:rPr>
        <w:lastRenderedPageBreak/>
        <w:t>Приложение № 5</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9A3980" w:rsidRPr="009A3980" w:rsidRDefault="009A3980" w:rsidP="009A3980">
      <w:pPr>
        <w:widowControl/>
        <w:jc w:val="right"/>
        <w:rPr>
          <w:rFonts w:ascii="Tahoma" w:hAnsi="Tahoma" w:cs="Tahoma"/>
          <w:sz w:val="20"/>
          <w:u w:val="single"/>
        </w:rPr>
      </w:pPr>
      <w:r w:rsidRPr="00993772">
        <w:rPr>
          <w:rFonts w:ascii="Tahoma" w:hAnsi="Tahoma" w:cs="Tahoma"/>
          <w:sz w:val="20"/>
        </w:rPr>
        <w:t xml:space="preserve">ТЕПЛОСНАБЖЕНИЯ № </w:t>
      </w:r>
    </w:p>
    <w:p w:rsidR="00D331F5" w:rsidRPr="00B852BB" w:rsidRDefault="009A3980" w:rsidP="009A3980">
      <w:pPr>
        <w:widowControl/>
        <w:jc w:val="right"/>
        <w:rPr>
          <w:rFonts w:ascii="Tahoma" w:hAnsi="Tahoma" w:cs="Tahoma"/>
          <w:sz w:val="20"/>
          <w:u w:val="single"/>
        </w:rPr>
      </w:pPr>
      <w:r w:rsidRPr="00993772">
        <w:rPr>
          <w:rFonts w:ascii="Tahoma" w:hAnsi="Tahoma" w:cs="Tahoma"/>
          <w:sz w:val="20"/>
        </w:rPr>
        <w:t xml:space="preserve">от </w:t>
      </w:r>
      <w:r w:rsidRPr="00BE56A9">
        <w:rPr>
          <w:rFonts w:ascii="Tahoma" w:hAnsi="Tahoma" w:cs="Tahoma"/>
          <w:sz w:val="20"/>
          <w:u w:val="single"/>
        </w:rPr>
        <w:t xml:space="preserve"> </w:t>
      </w:r>
      <w:r>
        <w:rPr>
          <w:rFonts w:ascii="Tahoma" w:hAnsi="Tahoma" w:cs="Tahoma"/>
          <w:sz w:val="20"/>
          <w:u w:val="single"/>
        </w:rPr>
        <w:t>_________________________</w:t>
      </w:r>
    </w:p>
    <w:p w:rsidR="00E37702" w:rsidRPr="00993772" w:rsidRDefault="00E37702" w:rsidP="00E37702">
      <w:pPr>
        <w:jc w:val="right"/>
        <w:rPr>
          <w:rFonts w:ascii="Tahoma" w:hAnsi="Tahoma" w:cs="Tahoma"/>
          <w:sz w:val="20"/>
        </w:rPr>
      </w:pPr>
    </w:p>
    <w:p w:rsidR="00E37702" w:rsidRPr="00993772" w:rsidRDefault="00E37702" w:rsidP="00E37702">
      <w:pPr>
        <w:jc w:val="center"/>
        <w:rPr>
          <w:rFonts w:ascii="Tahoma" w:hAnsi="Tahoma" w:cs="Tahoma"/>
          <w:sz w:val="20"/>
        </w:rPr>
      </w:pPr>
      <w:r w:rsidRPr="00993772">
        <w:rPr>
          <w:rFonts w:ascii="Tahoma" w:hAnsi="Tahoma" w:cs="Tahoma"/>
          <w:sz w:val="20"/>
        </w:rPr>
        <w:t>Перечень коммерческих расчетных приборов узла учета тепловой энергии и место их установки</w:t>
      </w:r>
    </w:p>
    <w:p w:rsidR="00E37702" w:rsidRPr="00993772" w:rsidRDefault="00E37702" w:rsidP="00E37702">
      <w:pPr>
        <w:jc w:val="center"/>
        <w:rPr>
          <w:rFonts w:ascii="Tahoma" w:hAnsi="Tahoma" w:cs="Tahoma"/>
          <w:sz w:val="20"/>
        </w:rPr>
      </w:pPr>
    </w:p>
    <w:tbl>
      <w:tblPr>
        <w:tblW w:w="15155" w:type="dxa"/>
        <w:jc w:val="center"/>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2387"/>
        <w:gridCol w:w="1748"/>
        <w:gridCol w:w="1748"/>
        <w:gridCol w:w="1749"/>
        <w:gridCol w:w="1276"/>
        <w:gridCol w:w="779"/>
        <w:gridCol w:w="780"/>
        <w:gridCol w:w="2055"/>
        <w:gridCol w:w="2056"/>
      </w:tblGrid>
      <w:tr w:rsidR="00E37702" w:rsidRPr="00993772" w:rsidTr="005F13EB">
        <w:trPr>
          <w:trHeight w:val="469"/>
          <w:jc w:val="center"/>
        </w:trPr>
        <w:tc>
          <w:tcPr>
            <w:tcW w:w="577"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 xml:space="preserve">№ </w:t>
            </w:r>
            <w:proofErr w:type="gramStart"/>
            <w:r w:rsidRPr="00D27F75">
              <w:rPr>
                <w:rFonts w:ascii="Tahoma" w:hAnsi="Tahoma" w:cs="Tahoma"/>
                <w:sz w:val="20"/>
              </w:rPr>
              <w:t>п</w:t>
            </w:r>
            <w:proofErr w:type="gramEnd"/>
            <w:r w:rsidRPr="00D27F75">
              <w:rPr>
                <w:rFonts w:ascii="Tahoma" w:hAnsi="Tahoma" w:cs="Tahoma"/>
                <w:sz w:val="20"/>
              </w:rPr>
              <w:t>/п</w:t>
            </w:r>
          </w:p>
        </w:tc>
        <w:tc>
          <w:tcPr>
            <w:tcW w:w="2387"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Место установки узла учета тепловой энергии</w:t>
            </w:r>
          </w:p>
        </w:tc>
        <w:tc>
          <w:tcPr>
            <w:tcW w:w="1748"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 xml:space="preserve">Наименование прибора </w:t>
            </w:r>
          </w:p>
        </w:tc>
        <w:tc>
          <w:tcPr>
            <w:tcW w:w="1748"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 xml:space="preserve">Тип прибора </w:t>
            </w:r>
          </w:p>
        </w:tc>
        <w:tc>
          <w:tcPr>
            <w:tcW w:w="1749"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 xml:space="preserve">Заводской номер </w:t>
            </w:r>
          </w:p>
        </w:tc>
        <w:tc>
          <w:tcPr>
            <w:tcW w:w="1276"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Единица измерений</w:t>
            </w:r>
          </w:p>
        </w:tc>
        <w:tc>
          <w:tcPr>
            <w:tcW w:w="1559" w:type="dxa"/>
            <w:gridSpan w:val="2"/>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Диапазон измерений</w:t>
            </w:r>
          </w:p>
        </w:tc>
        <w:tc>
          <w:tcPr>
            <w:tcW w:w="2055"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Дата ввода в эксплуатацию</w:t>
            </w:r>
          </w:p>
        </w:tc>
        <w:tc>
          <w:tcPr>
            <w:tcW w:w="2056" w:type="dxa"/>
            <w:vMerge w:val="restart"/>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Дата очередной поверки</w:t>
            </w:r>
          </w:p>
        </w:tc>
      </w:tr>
      <w:tr w:rsidR="00E37702" w:rsidRPr="00993772" w:rsidTr="005F13EB">
        <w:trPr>
          <w:trHeight w:val="563"/>
          <w:jc w:val="center"/>
        </w:trPr>
        <w:tc>
          <w:tcPr>
            <w:tcW w:w="577"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2387" w:type="dxa"/>
            <w:vMerge/>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748"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1748"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1749"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1276"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779"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от</w:t>
            </w:r>
          </w:p>
        </w:tc>
        <w:tc>
          <w:tcPr>
            <w:tcW w:w="780"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r w:rsidRPr="00D27F75">
              <w:rPr>
                <w:rFonts w:ascii="Tahoma" w:hAnsi="Tahoma" w:cs="Tahoma"/>
                <w:sz w:val="20"/>
              </w:rPr>
              <w:t>до</w:t>
            </w:r>
          </w:p>
        </w:tc>
        <w:tc>
          <w:tcPr>
            <w:tcW w:w="2055"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c>
          <w:tcPr>
            <w:tcW w:w="2056" w:type="dxa"/>
            <w:vMerge/>
            <w:vAlign w:val="center"/>
            <w:hideMark/>
          </w:tcPr>
          <w:p w:rsidR="00E37702" w:rsidRPr="00D27F75" w:rsidRDefault="00E37702" w:rsidP="005F13EB">
            <w:pPr>
              <w:widowControl/>
              <w:overflowPunct/>
              <w:autoSpaceDE/>
              <w:autoSpaceDN/>
              <w:adjustRightInd/>
              <w:textAlignment w:val="auto"/>
              <w:rPr>
                <w:rFonts w:ascii="Tahoma" w:hAnsi="Tahoma" w:cs="Tahoma"/>
                <w:sz w:val="20"/>
              </w:rPr>
            </w:pPr>
          </w:p>
        </w:tc>
      </w:tr>
      <w:tr w:rsidR="00E37702" w:rsidRPr="00993772" w:rsidTr="005F13EB">
        <w:trPr>
          <w:trHeight w:val="840"/>
          <w:jc w:val="center"/>
        </w:trPr>
        <w:tc>
          <w:tcPr>
            <w:tcW w:w="577"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387"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748" w:type="dxa"/>
            <w:shd w:val="clear" w:color="auto" w:fill="auto"/>
            <w:noWrap/>
            <w:vAlign w:val="center"/>
            <w:hideMark/>
          </w:tcPr>
          <w:p w:rsidR="00E37702" w:rsidRPr="0071127B" w:rsidRDefault="00E37702" w:rsidP="005F13EB">
            <w:pPr>
              <w:widowControl/>
              <w:overflowPunct/>
              <w:autoSpaceDE/>
              <w:autoSpaceDN/>
              <w:adjustRightInd/>
              <w:jc w:val="center"/>
              <w:textAlignment w:val="auto"/>
              <w:rPr>
                <w:rFonts w:ascii="Tahoma" w:hAnsi="Tahoma" w:cs="Tahoma"/>
                <w:sz w:val="18"/>
                <w:szCs w:val="18"/>
              </w:rPr>
            </w:pPr>
          </w:p>
        </w:tc>
        <w:tc>
          <w:tcPr>
            <w:tcW w:w="1748"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color w:val="000000"/>
                <w:sz w:val="20"/>
              </w:rPr>
            </w:pPr>
          </w:p>
        </w:tc>
        <w:tc>
          <w:tcPr>
            <w:tcW w:w="1749"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27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559" w:type="dxa"/>
            <w:gridSpan w:val="2"/>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color w:val="000000"/>
                <w:sz w:val="20"/>
              </w:rPr>
            </w:pPr>
          </w:p>
        </w:tc>
        <w:tc>
          <w:tcPr>
            <w:tcW w:w="2055"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05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r>
      <w:tr w:rsidR="00E37702" w:rsidRPr="00993772" w:rsidTr="005F13EB">
        <w:trPr>
          <w:trHeight w:val="840"/>
          <w:jc w:val="center"/>
        </w:trPr>
        <w:tc>
          <w:tcPr>
            <w:tcW w:w="577"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387" w:type="dxa"/>
            <w:shd w:val="clear" w:color="auto" w:fill="auto"/>
            <w:vAlign w:val="center"/>
            <w:hideMark/>
          </w:tcPr>
          <w:p w:rsidR="00E37702" w:rsidRDefault="00E37702" w:rsidP="005F13EB">
            <w:pPr>
              <w:jc w:val="center"/>
            </w:pPr>
          </w:p>
        </w:tc>
        <w:tc>
          <w:tcPr>
            <w:tcW w:w="1748" w:type="dxa"/>
            <w:shd w:val="clear" w:color="auto" w:fill="auto"/>
            <w:noWrap/>
            <w:vAlign w:val="center"/>
            <w:hideMark/>
          </w:tcPr>
          <w:p w:rsidR="00E37702" w:rsidRPr="0071127B" w:rsidRDefault="00E37702" w:rsidP="005F13EB">
            <w:pPr>
              <w:widowControl/>
              <w:overflowPunct/>
              <w:autoSpaceDE/>
              <w:autoSpaceDN/>
              <w:adjustRightInd/>
              <w:jc w:val="center"/>
              <w:textAlignment w:val="auto"/>
              <w:rPr>
                <w:rFonts w:ascii="Tahoma" w:hAnsi="Tahoma" w:cs="Tahoma"/>
                <w:sz w:val="18"/>
                <w:szCs w:val="18"/>
              </w:rPr>
            </w:pPr>
          </w:p>
        </w:tc>
        <w:tc>
          <w:tcPr>
            <w:tcW w:w="1748" w:type="dxa"/>
            <w:shd w:val="clear" w:color="auto" w:fill="auto"/>
            <w:vAlign w:val="center"/>
            <w:hideMark/>
          </w:tcPr>
          <w:p w:rsidR="00E37702" w:rsidRPr="0071127B" w:rsidRDefault="00E37702" w:rsidP="005F13EB">
            <w:pPr>
              <w:widowControl/>
              <w:overflowPunct/>
              <w:autoSpaceDE/>
              <w:autoSpaceDN/>
              <w:adjustRightInd/>
              <w:jc w:val="center"/>
              <w:textAlignment w:val="auto"/>
              <w:rPr>
                <w:rFonts w:ascii="Tahoma" w:hAnsi="Tahoma" w:cs="Tahoma"/>
                <w:color w:val="000000"/>
                <w:sz w:val="18"/>
                <w:szCs w:val="18"/>
              </w:rPr>
            </w:pPr>
          </w:p>
        </w:tc>
        <w:tc>
          <w:tcPr>
            <w:tcW w:w="1749" w:type="dxa"/>
            <w:shd w:val="clear" w:color="auto" w:fill="auto"/>
            <w:noWrap/>
            <w:vAlign w:val="center"/>
            <w:hideMark/>
          </w:tcPr>
          <w:p w:rsidR="00E37702" w:rsidRDefault="00E37702" w:rsidP="005F13EB">
            <w:pPr>
              <w:widowControl/>
              <w:overflowPunct/>
              <w:autoSpaceDE/>
              <w:autoSpaceDN/>
              <w:adjustRightInd/>
              <w:jc w:val="center"/>
              <w:textAlignment w:val="auto"/>
              <w:rPr>
                <w:rFonts w:ascii="Tahoma" w:hAnsi="Tahoma" w:cs="Tahoma"/>
                <w:sz w:val="20"/>
              </w:rPr>
            </w:pPr>
          </w:p>
        </w:tc>
        <w:tc>
          <w:tcPr>
            <w:tcW w:w="127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559" w:type="dxa"/>
            <w:gridSpan w:val="2"/>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color w:val="000000"/>
                <w:sz w:val="20"/>
              </w:rPr>
            </w:pPr>
          </w:p>
        </w:tc>
        <w:tc>
          <w:tcPr>
            <w:tcW w:w="2055"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05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r>
      <w:tr w:rsidR="00E37702" w:rsidRPr="00993772" w:rsidTr="005F13EB">
        <w:trPr>
          <w:trHeight w:val="840"/>
          <w:jc w:val="center"/>
        </w:trPr>
        <w:tc>
          <w:tcPr>
            <w:tcW w:w="577" w:type="dxa"/>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387" w:type="dxa"/>
            <w:shd w:val="clear" w:color="auto" w:fill="auto"/>
            <w:vAlign w:val="center"/>
            <w:hideMark/>
          </w:tcPr>
          <w:p w:rsidR="00E37702" w:rsidRDefault="00E37702" w:rsidP="005F13EB">
            <w:pPr>
              <w:jc w:val="center"/>
            </w:pPr>
          </w:p>
        </w:tc>
        <w:tc>
          <w:tcPr>
            <w:tcW w:w="1748" w:type="dxa"/>
            <w:shd w:val="clear" w:color="auto" w:fill="auto"/>
            <w:noWrap/>
            <w:vAlign w:val="center"/>
            <w:hideMark/>
          </w:tcPr>
          <w:p w:rsidR="00E37702" w:rsidRPr="0071127B" w:rsidRDefault="00E37702" w:rsidP="005F13EB">
            <w:pPr>
              <w:widowControl/>
              <w:overflowPunct/>
              <w:autoSpaceDE/>
              <w:autoSpaceDN/>
              <w:adjustRightInd/>
              <w:jc w:val="center"/>
              <w:textAlignment w:val="auto"/>
              <w:rPr>
                <w:rFonts w:ascii="Tahoma" w:hAnsi="Tahoma" w:cs="Tahoma"/>
                <w:sz w:val="18"/>
                <w:szCs w:val="18"/>
              </w:rPr>
            </w:pPr>
          </w:p>
        </w:tc>
        <w:tc>
          <w:tcPr>
            <w:tcW w:w="1748" w:type="dxa"/>
            <w:shd w:val="clear" w:color="auto" w:fill="auto"/>
            <w:vAlign w:val="center"/>
            <w:hideMark/>
          </w:tcPr>
          <w:p w:rsidR="00E37702" w:rsidRPr="0071127B" w:rsidRDefault="00E37702" w:rsidP="005F13EB">
            <w:pPr>
              <w:widowControl/>
              <w:overflowPunct/>
              <w:autoSpaceDE/>
              <w:autoSpaceDN/>
              <w:adjustRightInd/>
              <w:jc w:val="center"/>
              <w:textAlignment w:val="auto"/>
              <w:rPr>
                <w:rFonts w:ascii="Tahoma" w:hAnsi="Tahoma" w:cs="Tahoma"/>
                <w:color w:val="000000"/>
                <w:sz w:val="18"/>
                <w:szCs w:val="18"/>
              </w:rPr>
            </w:pPr>
          </w:p>
        </w:tc>
        <w:tc>
          <w:tcPr>
            <w:tcW w:w="1749" w:type="dxa"/>
            <w:shd w:val="clear" w:color="auto" w:fill="auto"/>
            <w:noWrap/>
            <w:vAlign w:val="center"/>
            <w:hideMark/>
          </w:tcPr>
          <w:p w:rsidR="00E37702" w:rsidRDefault="00E37702" w:rsidP="005F13EB">
            <w:pPr>
              <w:widowControl/>
              <w:overflowPunct/>
              <w:autoSpaceDE/>
              <w:autoSpaceDN/>
              <w:adjustRightInd/>
              <w:jc w:val="center"/>
              <w:textAlignment w:val="auto"/>
              <w:rPr>
                <w:rFonts w:ascii="Tahoma" w:hAnsi="Tahoma" w:cs="Tahoma"/>
                <w:sz w:val="20"/>
              </w:rPr>
            </w:pPr>
          </w:p>
        </w:tc>
        <w:tc>
          <w:tcPr>
            <w:tcW w:w="127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1559" w:type="dxa"/>
            <w:gridSpan w:val="2"/>
            <w:shd w:val="clear" w:color="auto" w:fill="auto"/>
            <w:vAlign w:val="center"/>
            <w:hideMark/>
          </w:tcPr>
          <w:p w:rsidR="00E37702" w:rsidRPr="00D27F75" w:rsidRDefault="00E37702" w:rsidP="005F13EB">
            <w:pPr>
              <w:widowControl/>
              <w:overflowPunct/>
              <w:autoSpaceDE/>
              <w:autoSpaceDN/>
              <w:adjustRightInd/>
              <w:jc w:val="center"/>
              <w:textAlignment w:val="auto"/>
              <w:rPr>
                <w:rFonts w:ascii="Tahoma" w:hAnsi="Tahoma" w:cs="Tahoma"/>
                <w:color w:val="000000"/>
                <w:sz w:val="20"/>
              </w:rPr>
            </w:pPr>
          </w:p>
        </w:tc>
        <w:tc>
          <w:tcPr>
            <w:tcW w:w="2055"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c>
          <w:tcPr>
            <w:tcW w:w="2056" w:type="dxa"/>
            <w:shd w:val="clear" w:color="auto" w:fill="auto"/>
            <w:noWrap/>
            <w:vAlign w:val="center"/>
            <w:hideMark/>
          </w:tcPr>
          <w:p w:rsidR="00E37702" w:rsidRPr="00D27F75" w:rsidRDefault="00E37702" w:rsidP="005F13EB">
            <w:pPr>
              <w:widowControl/>
              <w:overflowPunct/>
              <w:autoSpaceDE/>
              <w:autoSpaceDN/>
              <w:adjustRightInd/>
              <w:jc w:val="center"/>
              <w:textAlignment w:val="auto"/>
              <w:rPr>
                <w:rFonts w:ascii="Tahoma" w:hAnsi="Tahoma" w:cs="Tahoma"/>
                <w:sz w:val="20"/>
              </w:rPr>
            </w:pPr>
          </w:p>
        </w:tc>
      </w:tr>
    </w:tbl>
    <w:p w:rsidR="00E37702" w:rsidRPr="00993772" w:rsidRDefault="00E37702" w:rsidP="00E37702">
      <w:pPr>
        <w:jc w:val="center"/>
        <w:rPr>
          <w:rFonts w:ascii="Tahoma" w:hAnsi="Tahoma" w:cs="Tahoma"/>
          <w:sz w:val="20"/>
        </w:rPr>
      </w:pPr>
    </w:p>
    <w:p w:rsidR="00E37702" w:rsidRPr="00993772" w:rsidRDefault="00E37702" w:rsidP="00E37702">
      <w:pPr>
        <w:jc w:val="center"/>
        <w:rPr>
          <w:rFonts w:ascii="Tahoma" w:hAnsi="Tahoma" w:cs="Tahoma"/>
          <w:sz w:val="20"/>
        </w:rPr>
      </w:pPr>
    </w:p>
    <w:p w:rsidR="00E37702" w:rsidRPr="00993772" w:rsidRDefault="00E37702" w:rsidP="00E37702">
      <w:pPr>
        <w:jc w:val="center"/>
        <w:rPr>
          <w:rFonts w:ascii="Tahoma" w:hAnsi="Tahoma" w:cs="Tahoma"/>
          <w:sz w:val="20"/>
        </w:rPr>
      </w:pPr>
    </w:p>
    <w:p w:rsidR="00E37702" w:rsidRPr="00993772" w:rsidRDefault="00E37702" w:rsidP="00E37702">
      <w:pPr>
        <w:jc w:val="right"/>
        <w:rPr>
          <w:rFonts w:ascii="Tahoma" w:hAnsi="Tahoma" w:cs="Tahoma"/>
          <w:sz w:val="20"/>
        </w:rPr>
        <w:sectPr w:rsidR="00E37702" w:rsidRPr="00993772" w:rsidSect="00D27F75">
          <w:pgSz w:w="16838" w:h="11906" w:orient="landscape"/>
          <w:pgMar w:top="964" w:right="567" w:bottom="964" w:left="567" w:header="709" w:footer="709" w:gutter="0"/>
          <w:cols w:space="708"/>
          <w:docGrid w:linePitch="360"/>
        </w:sectPr>
      </w:pPr>
    </w:p>
    <w:p w:rsidR="00E37702" w:rsidRPr="00993772" w:rsidRDefault="00E37702" w:rsidP="00E37702">
      <w:pPr>
        <w:jc w:val="right"/>
        <w:rPr>
          <w:rFonts w:ascii="Tahoma" w:hAnsi="Tahoma" w:cs="Tahoma"/>
          <w:sz w:val="20"/>
        </w:rPr>
      </w:pPr>
      <w:r w:rsidRPr="00993772">
        <w:rPr>
          <w:rFonts w:ascii="Tahoma" w:hAnsi="Tahoma" w:cs="Tahoma"/>
          <w:sz w:val="20"/>
        </w:rPr>
        <w:lastRenderedPageBreak/>
        <w:t>Приложение № 6</w:t>
      </w:r>
    </w:p>
    <w:p w:rsidR="00E37702" w:rsidRPr="00993772" w:rsidRDefault="00E37702" w:rsidP="00E37702">
      <w:pPr>
        <w:widowControl/>
        <w:jc w:val="right"/>
        <w:rPr>
          <w:rFonts w:ascii="Tahoma" w:hAnsi="Tahoma" w:cs="Tahoma"/>
          <w:sz w:val="20"/>
        </w:rPr>
      </w:pPr>
      <w:r w:rsidRPr="00993772">
        <w:rPr>
          <w:rFonts w:ascii="Tahoma" w:hAnsi="Tahoma" w:cs="Tahoma"/>
          <w:sz w:val="20"/>
        </w:rPr>
        <w:t xml:space="preserve">к </w:t>
      </w:r>
      <w:r>
        <w:rPr>
          <w:rFonts w:ascii="Tahoma" w:hAnsi="Tahoma" w:cs="Tahoma"/>
          <w:sz w:val="20"/>
        </w:rPr>
        <w:t>КОНТРАКТ</w:t>
      </w:r>
      <w:r w:rsidRPr="00993772">
        <w:rPr>
          <w:rFonts w:ascii="Tahoma" w:hAnsi="Tahoma" w:cs="Tahoma"/>
          <w:sz w:val="20"/>
        </w:rPr>
        <w:t xml:space="preserve">У </w:t>
      </w:r>
    </w:p>
    <w:p w:rsidR="009A3980" w:rsidRPr="009A3980" w:rsidRDefault="009A3980" w:rsidP="009A3980">
      <w:pPr>
        <w:widowControl/>
        <w:jc w:val="right"/>
        <w:rPr>
          <w:rFonts w:ascii="Tahoma" w:hAnsi="Tahoma" w:cs="Tahoma"/>
          <w:sz w:val="20"/>
          <w:u w:val="single"/>
        </w:rPr>
      </w:pPr>
      <w:r w:rsidRPr="00993772">
        <w:rPr>
          <w:rFonts w:ascii="Tahoma" w:hAnsi="Tahoma" w:cs="Tahoma"/>
          <w:sz w:val="20"/>
        </w:rPr>
        <w:t xml:space="preserve">ТЕПЛОСНАБЖЕНИЯ № </w:t>
      </w:r>
    </w:p>
    <w:p w:rsidR="00D331F5" w:rsidRPr="00B852BB" w:rsidRDefault="009A3980" w:rsidP="009A3980">
      <w:pPr>
        <w:widowControl/>
        <w:jc w:val="right"/>
        <w:rPr>
          <w:rFonts w:ascii="Tahoma" w:hAnsi="Tahoma" w:cs="Tahoma"/>
          <w:sz w:val="20"/>
          <w:u w:val="single"/>
        </w:rPr>
      </w:pPr>
      <w:r w:rsidRPr="00993772">
        <w:rPr>
          <w:rFonts w:ascii="Tahoma" w:hAnsi="Tahoma" w:cs="Tahoma"/>
          <w:sz w:val="20"/>
        </w:rPr>
        <w:t xml:space="preserve">от </w:t>
      </w:r>
      <w:r>
        <w:rPr>
          <w:rFonts w:ascii="Tahoma" w:hAnsi="Tahoma" w:cs="Tahoma"/>
          <w:sz w:val="20"/>
          <w:u w:val="single"/>
          <w:lang w:val="en-US"/>
        </w:rPr>
        <w:t xml:space="preserve"> </w:t>
      </w:r>
      <w:r>
        <w:rPr>
          <w:rFonts w:ascii="Tahoma" w:hAnsi="Tahoma" w:cs="Tahoma"/>
          <w:sz w:val="20"/>
          <w:u w:val="single"/>
        </w:rPr>
        <w:t>_________________________</w:t>
      </w:r>
    </w:p>
    <w:p w:rsidR="00E37702" w:rsidRPr="00993772" w:rsidRDefault="00E37702" w:rsidP="00E37702">
      <w:pPr>
        <w:jc w:val="center"/>
        <w:rPr>
          <w:rFonts w:ascii="Tahoma" w:hAnsi="Tahoma" w:cs="Tahoma"/>
          <w:sz w:val="20"/>
        </w:rPr>
      </w:pPr>
    </w:p>
    <w:p w:rsidR="00E37702" w:rsidRPr="00993772" w:rsidRDefault="00E37702" w:rsidP="00E37702">
      <w:pPr>
        <w:jc w:val="center"/>
        <w:rPr>
          <w:rFonts w:ascii="Tahoma" w:hAnsi="Tahoma" w:cs="Tahoma"/>
          <w:sz w:val="20"/>
        </w:rPr>
      </w:pPr>
    </w:p>
    <w:p w:rsidR="00E37702" w:rsidRPr="00993772" w:rsidRDefault="00E37702" w:rsidP="00E37702">
      <w:pPr>
        <w:jc w:val="center"/>
        <w:rPr>
          <w:rFonts w:ascii="Tahoma" w:hAnsi="Tahoma" w:cs="Tahoma"/>
          <w:sz w:val="20"/>
        </w:rPr>
      </w:pPr>
      <w:r w:rsidRPr="00993772">
        <w:rPr>
          <w:rFonts w:ascii="Tahoma" w:hAnsi="Tahoma" w:cs="Tahoma"/>
          <w:sz w:val="20"/>
        </w:rPr>
        <w:t xml:space="preserve">Порядок определения утечки теплоносителя в тепловых сетях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установках потребителя и </w:t>
      </w:r>
      <w:proofErr w:type="spellStart"/>
      <w:r w:rsidRPr="00993772">
        <w:rPr>
          <w:rFonts w:ascii="Tahoma" w:hAnsi="Tahoma" w:cs="Tahoma"/>
          <w:sz w:val="20"/>
        </w:rPr>
        <w:t>субабонентов</w:t>
      </w:r>
      <w:proofErr w:type="spellEnd"/>
    </w:p>
    <w:p w:rsidR="00E37702" w:rsidRPr="00993772" w:rsidRDefault="00E37702" w:rsidP="00E37702">
      <w:pPr>
        <w:jc w:val="center"/>
        <w:rPr>
          <w:rFonts w:ascii="Tahoma" w:hAnsi="Tahoma" w:cs="Tahoma"/>
          <w:sz w:val="20"/>
        </w:rPr>
      </w:pPr>
    </w:p>
    <w:p w:rsidR="00E37702" w:rsidRPr="00993772" w:rsidRDefault="00E37702" w:rsidP="00E37702">
      <w:pPr>
        <w:tabs>
          <w:tab w:val="left" w:pos="10063"/>
        </w:tabs>
        <w:ind w:right="-2" w:firstLine="567"/>
        <w:jc w:val="both"/>
        <w:rPr>
          <w:rFonts w:ascii="Tahoma" w:hAnsi="Tahoma" w:cs="Tahoma"/>
          <w:sz w:val="20"/>
        </w:rPr>
      </w:pPr>
      <w:r w:rsidRPr="00993772">
        <w:rPr>
          <w:rFonts w:ascii="Tahoma" w:hAnsi="Tahoma" w:cs="Tahoma"/>
          <w:sz w:val="20"/>
        </w:rPr>
        <w:t xml:space="preserve">1. Количество потребленного теплоносителя, величина утечки теплоносителя в тепловых сетях и </w:t>
      </w:r>
      <w:proofErr w:type="spellStart"/>
      <w:r w:rsidRPr="00993772">
        <w:rPr>
          <w:rFonts w:ascii="Tahoma" w:hAnsi="Tahoma" w:cs="Tahoma"/>
          <w:sz w:val="20"/>
        </w:rPr>
        <w:t>теплопотребляющих</w:t>
      </w:r>
      <w:proofErr w:type="spellEnd"/>
      <w:r w:rsidRPr="00993772">
        <w:rPr>
          <w:rFonts w:ascii="Tahoma" w:hAnsi="Tahoma" w:cs="Tahoma"/>
          <w:sz w:val="20"/>
        </w:rPr>
        <w:t xml:space="preserve"> установках Потребителя и </w:t>
      </w:r>
      <w:proofErr w:type="spellStart"/>
      <w:r w:rsidRPr="00993772">
        <w:rPr>
          <w:rFonts w:ascii="Tahoma" w:hAnsi="Tahoma" w:cs="Tahoma"/>
          <w:sz w:val="20"/>
        </w:rPr>
        <w:t>субабонентов</w:t>
      </w:r>
      <w:proofErr w:type="spellEnd"/>
      <w:r w:rsidRPr="00993772">
        <w:rPr>
          <w:rFonts w:ascii="Tahoma" w:hAnsi="Tahoma" w:cs="Tahoma"/>
          <w:sz w:val="20"/>
        </w:rPr>
        <w:t xml:space="preserve"> определяется в соответствии с требованиями Правил коммерческого учета тепловой энергии, теплоносителя и Методики осуществления коммерческого учета тепловой энергии, теплоносителя, утвержденной приказом Министерства строительства и жилищно-коммунального хозяйства от 17 марта 2014 года №99/пр.</w:t>
      </w:r>
    </w:p>
    <w:p w:rsidR="00E37702" w:rsidRPr="00993772" w:rsidRDefault="00E37702" w:rsidP="00E37702">
      <w:pPr>
        <w:tabs>
          <w:tab w:val="left" w:pos="10063"/>
        </w:tabs>
        <w:ind w:right="-2" w:firstLine="567"/>
        <w:jc w:val="both"/>
        <w:rPr>
          <w:rFonts w:ascii="Tahoma" w:hAnsi="Tahoma" w:cs="Tahoma"/>
          <w:sz w:val="20"/>
        </w:rPr>
      </w:pPr>
    </w:p>
    <w:p w:rsidR="00E37702" w:rsidRPr="00993772" w:rsidRDefault="00E37702" w:rsidP="00E37702">
      <w:pPr>
        <w:pStyle w:val="BodyText21"/>
        <w:tabs>
          <w:tab w:val="num" w:pos="142"/>
        </w:tabs>
        <w:ind w:right="0" w:firstLine="539"/>
        <w:rPr>
          <w:rFonts w:ascii="Tahoma" w:hAnsi="Tahoma" w:cs="Tahoma"/>
          <w:sz w:val="20"/>
          <w:szCs w:val="20"/>
        </w:rPr>
      </w:pPr>
      <w:r w:rsidRPr="00993772">
        <w:rPr>
          <w:rFonts w:ascii="Tahoma" w:hAnsi="Tahoma" w:cs="Tahoma"/>
          <w:sz w:val="20"/>
          <w:szCs w:val="20"/>
        </w:rPr>
        <w:t xml:space="preserve">2. Потребитель оплачивает количество теплоносителя, расходуемого на пусковое заполнение тепловых сетей и </w:t>
      </w:r>
      <w:proofErr w:type="spellStart"/>
      <w:r w:rsidRPr="00993772">
        <w:rPr>
          <w:rFonts w:ascii="Tahoma" w:hAnsi="Tahoma" w:cs="Tahoma"/>
          <w:sz w:val="20"/>
          <w:szCs w:val="20"/>
        </w:rPr>
        <w:t>теплопотребляющих</w:t>
      </w:r>
      <w:proofErr w:type="spellEnd"/>
      <w:r w:rsidRPr="00993772">
        <w:rPr>
          <w:rFonts w:ascii="Tahoma" w:hAnsi="Tahoma" w:cs="Tahoma"/>
          <w:sz w:val="20"/>
          <w:szCs w:val="20"/>
        </w:rPr>
        <w:t xml:space="preserve"> установок Потребителя и </w:t>
      </w:r>
      <w:proofErr w:type="gramStart"/>
      <w:r w:rsidRPr="00993772">
        <w:rPr>
          <w:rFonts w:ascii="Tahoma" w:hAnsi="Tahoma" w:cs="Tahoma"/>
          <w:sz w:val="20"/>
          <w:szCs w:val="20"/>
          <w:lang w:val="en-US"/>
        </w:rPr>
        <w:t>c</w:t>
      </w:r>
      <w:proofErr w:type="spellStart"/>
      <w:proofErr w:type="gramEnd"/>
      <w:r w:rsidRPr="00993772">
        <w:rPr>
          <w:rFonts w:ascii="Tahoma" w:hAnsi="Tahoma" w:cs="Tahoma"/>
          <w:sz w:val="20"/>
          <w:szCs w:val="20"/>
        </w:rPr>
        <w:t>убабонентов</w:t>
      </w:r>
      <w:proofErr w:type="spellEnd"/>
      <w:r w:rsidRPr="00993772">
        <w:rPr>
          <w:rFonts w:ascii="Tahoma" w:hAnsi="Tahoma" w:cs="Tahoma"/>
          <w:sz w:val="20"/>
          <w:szCs w:val="20"/>
        </w:rPr>
        <w:t xml:space="preserve">  в первый месяц каждого отопительного сезона. </w:t>
      </w:r>
    </w:p>
    <w:p w:rsidR="00E37702" w:rsidRPr="00993772" w:rsidRDefault="00E37702" w:rsidP="00E37702">
      <w:pPr>
        <w:jc w:val="both"/>
        <w:rPr>
          <w:rFonts w:ascii="Tahoma" w:hAnsi="Tahoma" w:cs="Tahoma"/>
          <w:sz w:val="20"/>
        </w:rPr>
      </w:pPr>
      <w:r w:rsidRPr="00993772">
        <w:rPr>
          <w:rFonts w:ascii="Tahoma" w:hAnsi="Tahoma" w:cs="Tahoma"/>
          <w:sz w:val="20"/>
        </w:rPr>
        <w:t>Количество теплоносителя, расходуемого на пусковое заполнение, определяется по показаниям приборов учета, а в случае их отсутствия, неисправности приборов учета либо технической невозможности фиксации приборами учета объемов потребления на пусковое заполнение - в соответствии с п. 6.1.17 Типовой инструкции по технической эксплуатации систем транспорта и распределения тепловой энергии и п. 10.1.3. Порядка определения нормативов технологических потерь при передаче тепловой энергии, теплоносителя (утв. приказом Минэнерго России от 30.12.2008 №325).</w:t>
      </w: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Pr="00993772" w:rsidRDefault="00E37702" w:rsidP="00E37702">
      <w:pPr>
        <w:jc w:val="both"/>
        <w:rPr>
          <w:rFonts w:ascii="Tahoma" w:hAnsi="Tahoma" w:cs="Tahoma"/>
          <w:sz w:val="20"/>
        </w:rPr>
      </w:pPr>
    </w:p>
    <w:p w:rsidR="00E37702" w:rsidRDefault="00E37702" w:rsidP="00E37702">
      <w:pPr>
        <w:rPr>
          <w:rFonts w:ascii="Tahoma" w:hAnsi="Tahoma" w:cs="Tahoma"/>
          <w:sz w:val="20"/>
        </w:rPr>
      </w:pPr>
      <w:r>
        <w:rPr>
          <w:rFonts w:ascii="Tahoma" w:hAnsi="Tahoma" w:cs="Tahoma"/>
          <w:sz w:val="20"/>
        </w:rPr>
        <w:t xml:space="preserve"> </w:t>
      </w:r>
    </w:p>
    <w:p w:rsidR="009819B5" w:rsidRDefault="009819B5"/>
    <w:sectPr w:rsidR="009819B5" w:rsidSect="00E1709E">
      <w:pgSz w:w="11906" w:h="16838"/>
      <w:pgMar w:top="567" w:right="964" w:bottom="56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0A9" w:rsidRDefault="008920A9" w:rsidP="006448E4">
      <w:r>
        <w:separator/>
      </w:r>
    </w:p>
  </w:endnote>
  <w:endnote w:type="continuationSeparator" w:id="0">
    <w:p w:rsidR="008920A9" w:rsidRDefault="008920A9" w:rsidP="00644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352" w:rsidRDefault="00283052" w:rsidP="0005718A">
    <w:pPr>
      <w:pStyle w:val="a9"/>
      <w:framePr w:wrap="around" w:vAnchor="text" w:hAnchor="margin" w:xAlign="right" w:y="1"/>
      <w:rPr>
        <w:rStyle w:val="ab"/>
      </w:rPr>
    </w:pPr>
    <w:r>
      <w:rPr>
        <w:rStyle w:val="ab"/>
      </w:rPr>
      <w:fldChar w:fldCharType="begin"/>
    </w:r>
    <w:r w:rsidR="004C1AC2">
      <w:rPr>
        <w:rStyle w:val="ab"/>
      </w:rPr>
      <w:instrText xml:space="preserve">PAGE  </w:instrText>
    </w:r>
    <w:r>
      <w:rPr>
        <w:rStyle w:val="ab"/>
      </w:rPr>
      <w:fldChar w:fldCharType="end"/>
    </w:r>
  </w:p>
  <w:p w:rsidR="007C6352" w:rsidRDefault="008920A9" w:rsidP="0005718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352" w:rsidRDefault="008920A9" w:rsidP="000571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0A9" w:rsidRDefault="008920A9" w:rsidP="006448E4">
      <w:r>
        <w:separator/>
      </w:r>
    </w:p>
  </w:footnote>
  <w:footnote w:type="continuationSeparator" w:id="0">
    <w:p w:rsidR="008920A9" w:rsidRDefault="008920A9" w:rsidP="006448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D060D"/>
    <w:multiLevelType w:val="hybridMultilevel"/>
    <w:tmpl w:val="8A24EF60"/>
    <w:lvl w:ilvl="0" w:tplc="9188AA06">
      <w:start w:val="1"/>
      <w:numFmt w:val="bullet"/>
      <w:lvlText w:val=""/>
      <w:lvlJc w:val="left"/>
      <w:pPr>
        <w:tabs>
          <w:tab w:val="num" w:pos="720"/>
        </w:tabs>
        <w:ind w:left="720" w:hanging="360"/>
      </w:pPr>
      <w:rPr>
        <w:rFonts w:ascii="Symbol" w:hAnsi="Symbol" w:hint="default"/>
        <w:color w:val="auto"/>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3167756"/>
    <w:multiLevelType w:val="hybridMultilevel"/>
    <w:tmpl w:val="B03EC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A20F7B"/>
    <w:multiLevelType w:val="hybridMultilevel"/>
    <w:tmpl w:val="5EE27494"/>
    <w:lvl w:ilvl="0" w:tplc="927893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37702"/>
    <w:rsid w:val="000515EC"/>
    <w:rsid w:val="00070AC1"/>
    <w:rsid w:val="000C7FDD"/>
    <w:rsid w:val="001C0AF7"/>
    <w:rsid w:val="00204C74"/>
    <w:rsid w:val="00283052"/>
    <w:rsid w:val="004502D8"/>
    <w:rsid w:val="004651A7"/>
    <w:rsid w:val="004C1AC2"/>
    <w:rsid w:val="004E52A6"/>
    <w:rsid w:val="00573268"/>
    <w:rsid w:val="005B558D"/>
    <w:rsid w:val="006448E4"/>
    <w:rsid w:val="006539C7"/>
    <w:rsid w:val="0075182D"/>
    <w:rsid w:val="008554E6"/>
    <w:rsid w:val="008920A9"/>
    <w:rsid w:val="008F295B"/>
    <w:rsid w:val="00922E28"/>
    <w:rsid w:val="00952BD2"/>
    <w:rsid w:val="009819B5"/>
    <w:rsid w:val="009A2E07"/>
    <w:rsid w:val="009A3980"/>
    <w:rsid w:val="009B04A9"/>
    <w:rsid w:val="009D3116"/>
    <w:rsid w:val="00A14A6A"/>
    <w:rsid w:val="00A9704E"/>
    <w:rsid w:val="00B26318"/>
    <w:rsid w:val="00B77323"/>
    <w:rsid w:val="00B852BB"/>
    <w:rsid w:val="00B92BB3"/>
    <w:rsid w:val="00BA164C"/>
    <w:rsid w:val="00BE56A9"/>
    <w:rsid w:val="00D331F5"/>
    <w:rsid w:val="00D37652"/>
    <w:rsid w:val="00D4305B"/>
    <w:rsid w:val="00DC738B"/>
    <w:rsid w:val="00DD6145"/>
    <w:rsid w:val="00DF2506"/>
    <w:rsid w:val="00E008F5"/>
    <w:rsid w:val="00E36426"/>
    <w:rsid w:val="00E37702"/>
    <w:rsid w:val="00EE4F0D"/>
    <w:rsid w:val="00F96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702"/>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37702"/>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basedOn w:val="a0"/>
    <w:link w:val="a3"/>
    <w:uiPriority w:val="99"/>
    <w:rsid w:val="00E37702"/>
    <w:rPr>
      <w:rFonts w:ascii="Arial" w:eastAsia="Times New Roman" w:hAnsi="Arial" w:cs="Times New Roman"/>
      <w:sz w:val="20"/>
      <w:szCs w:val="24"/>
      <w:lang w:eastAsia="ru-RU"/>
    </w:rPr>
  </w:style>
  <w:style w:type="paragraph" w:styleId="a5">
    <w:name w:val="Title"/>
    <w:basedOn w:val="a"/>
    <w:link w:val="a6"/>
    <w:uiPriority w:val="99"/>
    <w:qFormat/>
    <w:rsid w:val="00E37702"/>
    <w:pPr>
      <w:widowControl/>
      <w:overflowPunct/>
      <w:adjustRightInd/>
      <w:jc w:val="center"/>
      <w:textAlignment w:val="auto"/>
    </w:pPr>
    <w:rPr>
      <w:b/>
      <w:bCs/>
      <w:sz w:val="28"/>
      <w:szCs w:val="28"/>
    </w:rPr>
  </w:style>
  <w:style w:type="character" w:customStyle="1" w:styleId="a6">
    <w:name w:val="Название Знак"/>
    <w:basedOn w:val="a0"/>
    <w:link w:val="a5"/>
    <w:uiPriority w:val="99"/>
    <w:rsid w:val="00E37702"/>
    <w:rPr>
      <w:rFonts w:ascii="Times New Roman" w:eastAsia="Times New Roman" w:hAnsi="Times New Roman" w:cs="Times New Roman"/>
      <w:b/>
      <w:bCs/>
      <w:sz w:val="28"/>
      <w:szCs w:val="28"/>
      <w:lang w:eastAsia="ru-RU"/>
    </w:rPr>
  </w:style>
  <w:style w:type="paragraph" w:customStyle="1" w:styleId="ConsNormal">
    <w:name w:val="ConsNormal"/>
    <w:uiPriority w:val="99"/>
    <w:rsid w:val="00E3770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uiPriority w:val="99"/>
    <w:rsid w:val="00E37702"/>
    <w:pPr>
      <w:spacing w:after="120"/>
      <w:ind w:left="283"/>
    </w:pPr>
  </w:style>
  <w:style w:type="character" w:customStyle="1" w:styleId="a8">
    <w:name w:val="Основной текст с отступом Знак"/>
    <w:basedOn w:val="a0"/>
    <w:link w:val="a7"/>
    <w:uiPriority w:val="99"/>
    <w:rsid w:val="00E37702"/>
    <w:rPr>
      <w:rFonts w:ascii="Times New Roman" w:eastAsia="Times New Roman" w:hAnsi="Times New Roman" w:cs="Times New Roman"/>
      <w:sz w:val="24"/>
      <w:szCs w:val="20"/>
      <w:lang w:eastAsia="ru-RU"/>
    </w:rPr>
  </w:style>
  <w:style w:type="paragraph" w:styleId="a9">
    <w:name w:val="footer"/>
    <w:basedOn w:val="a"/>
    <w:link w:val="aa"/>
    <w:uiPriority w:val="99"/>
    <w:rsid w:val="00E37702"/>
    <w:pPr>
      <w:tabs>
        <w:tab w:val="center" w:pos="4677"/>
        <w:tab w:val="right" w:pos="9355"/>
      </w:tabs>
    </w:pPr>
  </w:style>
  <w:style w:type="character" w:customStyle="1" w:styleId="aa">
    <w:name w:val="Нижний колонтитул Знак"/>
    <w:basedOn w:val="a0"/>
    <w:link w:val="a9"/>
    <w:uiPriority w:val="99"/>
    <w:rsid w:val="00E37702"/>
    <w:rPr>
      <w:rFonts w:ascii="Times New Roman" w:eastAsia="Times New Roman" w:hAnsi="Times New Roman" w:cs="Times New Roman"/>
      <w:sz w:val="24"/>
      <w:szCs w:val="20"/>
      <w:lang w:eastAsia="ru-RU"/>
    </w:rPr>
  </w:style>
  <w:style w:type="character" w:styleId="ab">
    <w:name w:val="page number"/>
    <w:basedOn w:val="a0"/>
    <w:uiPriority w:val="99"/>
    <w:rsid w:val="00E37702"/>
    <w:rPr>
      <w:rFonts w:cs="Times New Roman"/>
    </w:rPr>
  </w:style>
  <w:style w:type="paragraph" w:styleId="ac">
    <w:name w:val="annotation text"/>
    <w:basedOn w:val="a"/>
    <w:link w:val="ad"/>
    <w:rsid w:val="00E37702"/>
    <w:rPr>
      <w:sz w:val="20"/>
    </w:rPr>
  </w:style>
  <w:style w:type="character" w:customStyle="1" w:styleId="ad">
    <w:name w:val="Текст примечания Знак"/>
    <w:basedOn w:val="a0"/>
    <w:link w:val="ac"/>
    <w:rsid w:val="00E37702"/>
    <w:rPr>
      <w:rFonts w:ascii="Times New Roman" w:eastAsia="Times New Roman" w:hAnsi="Times New Roman" w:cs="Times New Roman"/>
      <w:sz w:val="20"/>
      <w:szCs w:val="20"/>
      <w:lang w:eastAsia="ru-RU"/>
    </w:rPr>
  </w:style>
  <w:style w:type="paragraph" w:styleId="ae">
    <w:name w:val="Normal (Web)"/>
    <w:basedOn w:val="a"/>
    <w:rsid w:val="00E37702"/>
    <w:pPr>
      <w:widowControl/>
      <w:suppressAutoHyphens/>
      <w:overflowPunct/>
      <w:autoSpaceDE/>
      <w:autoSpaceDN/>
      <w:adjustRightInd/>
      <w:spacing w:before="280" w:after="280"/>
      <w:textAlignment w:val="auto"/>
    </w:pPr>
    <w:rPr>
      <w:rFonts w:ascii="Arial Unicode MS" w:eastAsia="Arial Unicode MS" w:hAnsi="Arial Unicode MS" w:cs="Arial Unicode MS"/>
      <w:szCs w:val="24"/>
      <w:lang w:eastAsia="ar-SA"/>
    </w:rPr>
  </w:style>
  <w:style w:type="character" w:styleId="af">
    <w:name w:val="Hyperlink"/>
    <w:basedOn w:val="a0"/>
    <w:uiPriority w:val="99"/>
    <w:unhideWhenUsed/>
    <w:rsid w:val="00E37702"/>
    <w:rPr>
      <w:color w:val="0000FF"/>
      <w:u w:val="single"/>
    </w:rPr>
  </w:style>
  <w:style w:type="paragraph" w:styleId="2">
    <w:name w:val="Body Text 2"/>
    <w:basedOn w:val="a"/>
    <w:link w:val="20"/>
    <w:uiPriority w:val="99"/>
    <w:semiHidden/>
    <w:unhideWhenUsed/>
    <w:rsid w:val="00E37702"/>
    <w:pPr>
      <w:widowControl/>
      <w:suppressAutoHyphens/>
      <w:overflowPunct/>
      <w:autoSpaceDE/>
      <w:autoSpaceDN/>
      <w:adjustRightInd/>
      <w:spacing w:after="120" w:line="480" w:lineRule="auto"/>
      <w:textAlignment w:val="auto"/>
    </w:pPr>
    <w:rPr>
      <w:szCs w:val="24"/>
      <w:lang w:eastAsia="ar-SA"/>
    </w:rPr>
  </w:style>
  <w:style w:type="character" w:customStyle="1" w:styleId="20">
    <w:name w:val="Основной текст 2 Знак"/>
    <w:basedOn w:val="a0"/>
    <w:link w:val="2"/>
    <w:uiPriority w:val="99"/>
    <w:semiHidden/>
    <w:rsid w:val="00E37702"/>
    <w:rPr>
      <w:rFonts w:ascii="Times New Roman" w:eastAsia="Times New Roman" w:hAnsi="Times New Roman" w:cs="Times New Roman"/>
      <w:sz w:val="24"/>
      <w:szCs w:val="24"/>
      <w:lang w:eastAsia="ar-SA"/>
    </w:rPr>
  </w:style>
  <w:style w:type="paragraph" w:customStyle="1" w:styleId="BodyText21">
    <w:name w:val="Body Text 21"/>
    <w:basedOn w:val="a"/>
    <w:uiPriority w:val="99"/>
    <w:rsid w:val="00E37702"/>
    <w:pPr>
      <w:widowControl/>
      <w:tabs>
        <w:tab w:val="left" w:pos="-284"/>
        <w:tab w:val="left" w:pos="-142"/>
      </w:tabs>
      <w:overflowPunct/>
      <w:adjustRightInd/>
      <w:ind w:right="-1"/>
      <w:jc w:val="both"/>
      <w:textAlignment w:val="auto"/>
    </w:pPr>
    <w:rPr>
      <w:sz w:val="23"/>
      <w:szCs w:val="23"/>
    </w:rPr>
  </w:style>
  <w:style w:type="paragraph" w:styleId="21">
    <w:name w:val="Body Text Indent 2"/>
    <w:basedOn w:val="a"/>
    <w:link w:val="22"/>
    <w:uiPriority w:val="99"/>
    <w:semiHidden/>
    <w:unhideWhenUsed/>
    <w:rsid w:val="00E37702"/>
    <w:pPr>
      <w:spacing w:after="120" w:line="480" w:lineRule="auto"/>
      <w:ind w:left="283"/>
    </w:pPr>
  </w:style>
  <w:style w:type="character" w:customStyle="1" w:styleId="22">
    <w:name w:val="Основной текст с отступом 2 Знак"/>
    <w:basedOn w:val="a0"/>
    <w:link w:val="21"/>
    <w:uiPriority w:val="99"/>
    <w:semiHidden/>
    <w:rsid w:val="00E37702"/>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7468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F483D-93FD-4F29-8D39-F3EE75996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6102</Words>
  <Characters>34785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Детсад Рябинка</dc:creator>
  <cp:lastModifiedBy>Татьяна</cp:lastModifiedBy>
  <cp:revision>4</cp:revision>
  <dcterms:created xsi:type="dcterms:W3CDTF">2018-12-27T06:16:00Z</dcterms:created>
  <dcterms:modified xsi:type="dcterms:W3CDTF">2019-03-04T10:33:00Z</dcterms:modified>
</cp:coreProperties>
</file>